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微软雅黑" w:hAnsi="微软雅黑" w:eastAsia="微软雅黑" w:cs="微软雅黑"/>
          <w:b/>
          <w:bCs w:val="0"/>
          <w:sz w:val="40"/>
          <w:szCs w:val="40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 w:val="0"/>
          <w:sz w:val="40"/>
          <w:szCs w:val="40"/>
          <w:highlight w:val="none"/>
        </w:rPr>
        <w:t>普通话水平测试</w:t>
      </w:r>
      <w:r>
        <w:rPr>
          <w:rFonts w:hint="eastAsia" w:ascii="微软雅黑" w:hAnsi="微软雅黑" w:eastAsia="微软雅黑" w:cs="微软雅黑"/>
          <w:b/>
          <w:bCs w:val="0"/>
          <w:sz w:val="40"/>
          <w:szCs w:val="40"/>
          <w:highlight w:val="none"/>
          <w:lang w:val="en-US" w:eastAsia="zh-CN"/>
        </w:rPr>
        <w:t>简要</w:t>
      </w:r>
      <w:r>
        <w:rPr>
          <w:rFonts w:hint="eastAsia" w:ascii="微软雅黑" w:hAnsi="微软雅黑" w:eastAsia="微软雅黑" w:cs="微软雅黑"/>
          <w:b/>
          <w:bCs w:val="0"/>
          <w:sz w:val="40"/>
          <w:szCs w:val="40"/>
          <w:highlight w:val="none"/>
        </w:rPr>
        <w:t>流程</w:t>
      </w:r>
      <w:r>
        <w:rPr>
          <w:rFonts w:hint="eastAsia" w:ascii="微软雅黑" w:hAnsi="微软雅黑" w:eastAsia="微软雅黑" w:cs="微软雅黑"/>
          <w:b/>
          <w:bCs w:val="0"/>
          <w:sz w:val="40"/>
          <w:szCs w:val="40"/>
          <w:highlight w:val="none"/>
          <w:lang w:val="en-US" w:eastAsia="zh-CN"/>
        </w:rPr>
        <w:t>及注意事项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普通话水平测试目前采用上机方式进行，分报到候测、信息采集和上机测试三个环节。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 w:val="0"/>
          <w:sz w:val="24"/>
          <w:szCs w:val="24"/>
          <w:highlight w:val="none"/>
          <w:lang w:val="en-US" w:eastAsia="zh-CN"/>
        </w:rPr>
        <w:t>一、报到候测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测试当天，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考生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须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携带身份证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原件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、准考证按准考证上的报到时间按时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前往报到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地点候测。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/>
          <w:bCs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/>
          <w:bCs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微软雅黑" w:hAnsi="微软雅黑" w:eastAsia="微软雅黑" w:cs="微软雅黑"/>
          <w:b/>
          <w:bCs w:val="0"/>
          <w:sz w:val="24"/>
          <w:szCs w:val="24"/>
          <w:highlight w:val="none"/>
        </w:rPr>
        <w:t>信息采集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考生在得到工作人员指令后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有序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进入信息采集室，并将身份证、准考证交给工作人员。工作人员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核实信息后将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采集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考生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照片和声纹信息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并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进行随机抽签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  <w:t>。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请记住您的抽签号（即测试室编号）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。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采集的照片用于测试登录核验身份和打印证书。因采像背景为白色建议您着深色上衣。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/>
          <w:bCs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/>
          <w:bCs w:val="0"/>
          <w:sz w:val="24"/>
          <w:szCs w:val="24"/>
          <w:highlight w:val="none"/>
          <w:lang w:val="en-US" w:eastAsia="zh-CN"/>
        </w:rPr>
        <w:t>三、上机</w:t>
      </w:r>
      <w:r>
        <w:rPr>
          <w:rFonts w:hint="eastAsia" w:ascii="微软雅黑" w:hAnsi="微软雅黑" w:eastAsia="微软雅黑" w:cs="微软雅黑"/>
          <w:b/>
          <w:bCs w:val="0"/>
          <w:sz w:val="24"/>
          <w:szCs w:val="24"/>
          <w:highlight w:val="none"/>
        </w:rPr>
        <w:t>测试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考生在得到工作人员指令后进入对应测试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室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，按照屏幕提示登录、试音和测试，具体流程如下：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/>
          <w:bCs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/>
          <w:bCs w:val="0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微软雅黑" w:hAnsi="微软雅黑" w:eastAsia="微软雅黑" w:cs="微软雅黑"/>
          <w:b/>
          <w:bCs w:val="0"/>
          <w:sz w:val="24"/>
          <w:szCs w:val="24"/>
          <w:highlight w:val="none"/>
        </w:rPr>
        <w:t>佩戴耳麦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考生进入测试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室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坐定后，立即佩戴好耳麦，并将话筒置于口腔前方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2-3厘米处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，然后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用鼠标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点击“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登录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”按钮。</w:t>
      </w:r>
      <w:r>
        <w:rPr>
          <w:rFonts w:hint="eastAsia" w:ascii="微软雅黑" w:hAnsi="微软雅黑" w:eastAsia="微软雅黑" w:cs="微软雅黑"/>
          <w:b w:val="0"/>
          <w:bCs/>
          <w:strike w:val="0"/>
          <w:dstrike w:val="0"/>
          <w:sz w:val="24"/>
          <w:szCs w:val="24"/>
          <w:highlight w:val="none"/>
          <w:u w:val="none"/>
        </w:rPr>
        <w:t>测试过程切勿手扶话筒以免造</w:t>
      </w:r>
      <w:r>
        <w:rPr>
          <w:rFonts w:hint="eastAsia" w:ascii="微软雅黑" w:hAnsi="微软雅黑" w:eastAsia="微软雅黑" w:cs="微软雅黑"/>
          <w:b w:val="0"/>
          <w:bCs/>
          <w:strike w:val="0"/>
          <w:dstrike w:val="0"/>
          <w:sz w:val="24"/>
          <w:szCs w:val="24"/>
          <w:highlight w:val="none"/>
          <w:u w:val="none"/>
          <w:lang w:val="en-US" w:eastAsia="zh-CN"/>
        </w:rPr>
        <w:t>影响录音质量</w:t>
      </w:r>
      <w:r>
        <w:rPr>
          <w:rFonts w:hint="eastAsia" w:ascii="微软雅黑" w:hAnsi="微软雅黑" w:eastAsia="微软雅黑" w:cs="微软雅黑"/>
          <w:b w:val="0"/>
          <w:bCs/>
          <w:strike w:val="0"/>
          <w:dstrike w:val="0"/>
          <w:sz w:val="24"/>
          <w:szCs w:val="24"/>
          <w:highlight w:val="none"/>
          <w:u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  <w:drawing>
          <wp:inline distT="0" distB="0" distL="114300" distR="114300">
            <wp:extent cx="6181090" cy="3703955"/>
            <wp:effectExtent l="0" t="0" r="6350" b="14605"/>
            <wp:docPr id="1" name="图片 1" descr="图5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5-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70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图1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/>
          <w:bCs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/>
          <w:bCs w:val="0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微软雅黑" w:hAnsi="微软雅黑" w:eastAsia="微软雅黑" w:cs="微软雅黑"/>
          <w:b/>
          <w:bCs w:val="0"/>
          <w:sz w:val="24"/>
          <w:szCs w:val="24"/>
          <w:highlight w:val="none"/>
        </w:rPr>
        <w:t>考生登录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请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考生将正脸置于识别区域，注视摄像头，核验身份并登录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。验证通过后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系统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会显示个人信息和照片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  <w:t>，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如信息无误，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鼠标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点击“确认”按钮；若信息有误或无照片，请联系工作人员。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  <w:drawing>
          <wp:inline distT="0" distB="0" distL="114300" distR="114300">
            <wp:extent cx="6181090" cy="3703955"/>
            <wp:effectExtent l="0" t="0" r="6350" b="14605"/>
            <wp:docPr id="2" name="图片 2" descr="D:/HanWeiguang/Desktop/考试端截图/图5-2.png图5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/HanWeiguang/Desktop/考试端截图/图5-2.png图5-2"/>
                    <pic:cNvPicPr>
                      <a:picLocks noChangeAspect="1"/>
                    </pic:cNvPicPr>
                  </pic:nvPicPr>
                  <pic:blipFill>
                    <a:blip r:embed="rId6"/>
                    <a:srcRect l="9" r="9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70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图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6177280" cy="3701415"/>
            <wp:effectExtent l="0" t="0" r="10160" b="1905"/>
            <wp:docPr id="3" name="图片 3" descr="图5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5-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77280" cy="37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微软雅黑" w:hAnsi="微软雅黑" w:eastAsia="微软雅黑" w:cs="微软雅黑"/>
          <w:b w:val="0"/>
          <w:bCs/>
          <w:sz w:val="24"/>
          <w:szCs w:val="24"/>
          <w:highlight w:val="none"/>
          <w:lang w:val="en-US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图3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/>
          <w:bCs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/>
          <w:bCs w:val="0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="微软雅黑" w:hAnsi="微软雅黑" w:eastAsia="微软雅黑" w:cs="微软雅黑"/>
          <w:b/>
          <w:bCs w:val="0"/>
          <w:sz w:val="24"/>
          <w:szCs w:val="24"/>
          <w:highlight w:val="none"/>
        </w:rPr>
        <w:t>等待试音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考生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完成登录后，系统会提示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  <w:t>“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请佩戴好您的耳机，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等待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考试指令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”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  <w:t>。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请再次确认耳机是否佩戴正确，耐心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等待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  <w:t>。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本组所有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考生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均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完成登录后，统一开始试音。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  <w:drawing>
          <wp:inline distT="0" distB="0" distL="114300" distR="114300">
            <wp:extent cx="6177280" cy="3701415"/>
            <wp:effectExtent l="0" t="0" r="10160" b="1905"/>
            <wp:docPr id="4" name="图片 4" descr="图5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5-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7280" cy="37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图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/>
          <w:bCs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/>
          <w:bCs w:val="0"/>
          <w:sz w:val="24"/>
          <w:szCs w:val="24"/>
          <w:highlight w:val="none"/>
          <w:lang w:val="en-US" w:eastAsia="zh-CN"/>
        </w:rPr>
        <w:t>4.</w:t>
      </w:r>
      <w:r>
        <w:rPr>
          <w:rFonts w:hint="eastAsia" w:ascii="微软雅黑" w:hAnsi="微软雅黑" w:eastAsia="微软雅黑" w:cs="微软雅黑"/>
          <w:b/>
          <w:bCs w:val="0"/>
          <w:sz w:val="24"/>
          <w:szCs w:val="24"/>
          <w:highlight w:val="none"/>
        </w:rPr>
        <w:t>试音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考生进入试音页面，请在提示语结束并听到“嘟”的一声后，用正常说话的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语速和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音量朗读屏幕上出现的试音内容。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试音完成，系统会弹出提示试音结束的对话框，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请耐心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等待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  <w:t>。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本组所有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考生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均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完成试音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后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，统一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开始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测试。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  <w:drawing>
          <wp:inline distT="0" distB="0" distL="114300" distR="114300">
            <wp:extent cx="6177280" cy="3696970"/>
            <wp:effectExtent l="0" t="0" r="10160" b="6350"/>
            <wp:docPr id="5" name="图片 5" descr="图5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5-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7280" cy="369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图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6177280" cy="3696970"/>
            <wp:effectExtent l="0" t="0" r="10160" b="6350"/>
            <wp:docPr id="6" name="图片 6" descr="图5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5-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77280" cy="369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图6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如果试音失败，系统也会给出提示，请考生按照提示，点击“确定”按钮后，按照提示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再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次试音。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若仍失败，请联系工作人员。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/>
          <w:bCs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/>
          <w:bCs w:val="0"/>
          <w:sz w:val="24"/>
          <w:szCs w:val="24"/>
          <w:highlight w:val="none"/>
          <w:lang w:val="en-US" w:eastAsia="zh-CN"/>
        </w:rPr>
        <w:t>5.</w:t>
      </w:r>
      <w:r>
        <w:rPr>
          <w:rFonts w:hint="eastAsia" w:ascii="微软雅黑" w:hAnsi="微软雅黑" w:eastAsia="微软雅黑" w:cs="微软雅黑"/>
          <w:b/>
          <w:bCs w:val="0"/>
          <w:sz w:val="24"/>
          <w:szCs w:val="24"/>
          <w:highlight w:val="none"/>
        </w:rPr>
        <w:t>开始测试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①计算机辅助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普通话水平测试共有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项，系统会依次显示各项内容，您只需根据屏幕显示的试题内容进行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答题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②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每项试题前都有一段语音提示，提示语结束后，听到“嘟”的一声或页面下方时间进度条开始显示计时，请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即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开始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朗读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页面显示的内容或开始您的说话。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③测试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过程中，应做到吐字清晰，语速适中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  <w:t>。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根据页面音量提示调整，尽量也保持在“适中”区域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④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前三项试题时间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一般较为充裕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，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若提前读完请及时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单击屏幕右下角的“下一题”按钮进入下一项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  <w:t>，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切勿等待，否则会录入杂音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过多空白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影响录音效果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甚至造成测试失败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第一项：读单音节字词（限时3.5分钟）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  <w:drawing>
          <wp:inline distT="0" distB="0" distL="114300" distR="114300">
            <wp:extent cx="6177280" cy="3696970"/>
            <wp:effectExtent l="0" t="0" r="10160" b="6350"/>
            <wp:docPr id="7" name="图片 7" descr="图5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5-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77280" cy="369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图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务必从左往右，逐行朗读。试题蓝黑字体用于分行和防止读串行，均需朗读。本项若遇词语读错可立即重读纠正。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第二项：读多音节词语（限时2.5分钟）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  <w:drawing>
          <wp:inline distT="0" distB="0" distL="114300" distR="114300">
            <wp:extent cx="6177280" cy="3696970"/>
            <wp:effectExtent l="0" t="0" r="10160" b="6350"/>
            <wp:docPr id="8" name="图片 8" descr="图5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5-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77280" cy="369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图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务必从左往右，逐行朗读。试题蓝黑字体用于分行和防止读串行，均需朗读。本项若遇词语读错可立即重读纠正。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第三项：朗读短文（限时4分钟）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  <w:drawing>
          <wp:inline distT="0" distB="0" distL="114300" distR="114300">
            <wp:extent cx="6177280" cy="3696970"/>
            <wp:effectExtent l="0" t="0" r="10160" b="6350"/>
            <wp:docPr id="9" name="图片 9" descr="图5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5-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77280" cy="369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图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此项测试时应特别注意控制语速，回读、漏读、增读都将扣分。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第四项：命题说话（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限时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三分钟）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  <w:drawing>
          <wp:inline distT="0" distB="0" distL="114300" distR="114300">
            <wp:extent cx="6177280" cy="3696970"/>
            <wp:effectExtent l="0" t="0" r="10160" b="6350"/>
            <wp:docPr id="10" name="图片 10" descr="图5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5-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77280" cy="369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图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10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6177280" cy="3696970"/>
            <wp:effectExtent l="0" t="0" r="10160" b="6350"/>
            <wp:docPr id="11" name="图片 11" descr="图5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5-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77280" cy="369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图11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本项系统将提供两个话题供您选择，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请在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规定时间内用鼠标点击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选择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您的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说话题目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  <w:t>，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超时将默认选择第一个。确定话题后，系统将会给30秒的准备时间。考生可利用这30秒调整下状态，大致思考下说话内容的框架。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6177280" cy="3696970"/>
            <wp:effectExtent l="0" t="0" r="10160" b="6350"/>
            <wp:docPr id="12" name="图片 12" descr="图5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5-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77280" cy="369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图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12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准备时间到，请根据系统提示开始您的说话，请以“我的说话题目是……”开头。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/>
          <w:bCs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/>
          <w:bCs w:val="0"/>
          <w:sz w:val="24"/>
          <w:szCs w:val="24"/>
          <w:highlight w:val="none"/>
          <w:lang w:val="en-US" w:eastAsia="zh-CN"/>
        </w:rPr>
        <w:t>6.</w:t>
      </w:r>
      <w:r>
        <w:rPr>
          <w:rFonts w:hint="eastAsia" w:ascii="微软雅黑" w:hAnsi="微软雅黑" w:eastAsia="微软雅黑" w:cs="微软雅黑"/>
          <w:b/>
          <w:bCs w:val="0"/>
          <w:sz w:val="24"/>
          <w:szCs w:val="24"/>
          <w:highlight w:val="none"/>
        </w:rPr>
        <w:t>结束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第四项3分钟计时结束后，考试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完成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，系统会弹出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  <w:t>“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您已完成测试，请摘下耳机，安静离开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  <w:t>”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。请摘下耳机放在桌上，安静离开测试室。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  <w:drawing>
          <wp:inline distT="0" distB="0" distL="114300" distR="114300">
            <wp:extent cx="6177280" cy="3696970"/>
            <wp:effectExtent l="0" t="0" r="10160" b="6350"/>
            <wp:docPr id="13" name="图片 13" descr="图5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5-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77280" cy="369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图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13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微软雅黑" w:hAnsi="微软雅黑" w:eastAsia="微软雅黑" w:cs="微软雅黑"/>
          <w:b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 w:val="0"/>
          <w:sz w:val="24"/>
          <w:szCs w:val="24"/>
          <w:highlight w:val="none"/>
          <w:lang w:val="en-US" w:eastAsia="zh-CN"/>
        </w:rPr>
        <w:t>四、注意事项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 w:val="0"/>
          <w:sz w:val="24"/>
          <w:szCs w:val="24"/>
          <w:highlight w:val="none"/>
          <w:lang w:val="en-US" w:eastAsia="zh-CN"/>
        </w:rPr>
        <w:t>1.考试纪律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考生须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自觉遵守考场纪律，服从工作人员管理。进入测试室时，不得携带手机等各类具有无线通讯、拍摄、录音、查询等功能的设备，不得携带任何参考资料。测试现场发现考生有替考、违规携带设备、扰乱考场秩序等行为的，取消考生当次测试资格。公布成绩后被认定为替考的，取消其当次测试成绩，已发放的证书予以作废，并记入全国普通话水平测试违纪人员档案，视情况通报考生就读学校或所在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微软雅黑" w:hAnsi="微软雅黑" w:eastAsia="微软雅黑" w:cs="微软雅黑"/>
          <w:b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 w:val="0"/>
          <w:sz w:val="24"/>
          <w:szCs w:val="24"/>
          <w:highlight w:val="none"/>
          <w:lang w:val="en-US" w:eastAsia="zh-CN"/>
        </w:rPr>
        <w:t>2.成绩查询与证书发放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测试成绩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一般在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测试完成后一个月左右公布，考生可在“国家普通话水平测试在线报名系统”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bm.cltt.org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—“帮助中心”—“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>成绩查询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”栏目输入姓名、身份证号码查询。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根据《普通话水平测试管理规定》（教育部令第51号），普通话水平测试等级证书分为纸质证书和电子证书，二者具有同等效力。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纸质证书请妥善保管，遗失不补。若不慎遗失，可使用电子证书。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电子证书由国家政务服务平台发布。考生可在成绩公布后一周左右从“国家政务服务平台”微信小程序或支付宝小程序“我的证照”中添加。</w:t>
      </w:r>
    </w:p>
    <w:sectPr>
      <w:footerReference r:id="rId3" w:type="default"/>
      <w:pgSz w:w="11906" w:h="16838"/>
      <w:pgMar w:top="1440" w:right="1080" w:bottom="1440" w:left="108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jc w:val="center"/>
                            <w:rPr>
                              <w:rFonts w:hint="eastAsia" w:ascii="微软雅黑" w:hAnsi="微软雅黑" w:eastAsia="微软雅黑" w:cs="微软雅黑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sz w:val="24"/>
                              <w:szCs w:val="24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sz w:val="24"/>
                              <w:szCs w:val="24"/>
                              <w:lang w:val="zh-CN"/>
                            </w:rPr>
                            <w:t>6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center"/>
                      <w:rPr>
                        <w:rFonts w:hint="eastAsia" w:ascii="微软雅黑" w:hAnsi="微软雅黑" w:eastAsia="微软雅黑" w:cs="微软雅黑"/>
                        <w:sz w:val="24"/>
                        <w:szCs w:val="24"/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微软雅黑" w:hAnsi="微软雅黑" w:eastAsia="微软雅黑" w:cs="微软雅黑"/>
                        <w:sz w:val="24"/>
                        <w:szCs w:val="24"/>
                      </w:rPr>
                      <w:instrText xml:space="preserve">PAGE   \* MERGEFORMAT</w:instrText>
                    </w:r>
                    <w:r>
                      <w:rPr>
                        <w:rFonts w:hint="eastAsia" w:ascii="微软雅黑" w:hAnsi="微软雅黑" w:eastAsia="微软雅黑" w:cs="微软雅黑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微软雅黑" w:hAnsi="微软雅黑" w:eastAsia="微软雅黑" w:cs="微软雅黑"/>
                        <w:sz w:val="24"/>
                        <w:szCs w:val="24"/>
                        <w:lang w:val="zh-CN"/>
                      </w:rPr>
                      <w:t>6</w:t>
                    </w:r>
                    <w:r>
                      <w:rPr>
                        <w:rFonts w:hint="eastAsia" w:ascii="微软雅黑" w:hAnsi="微软雅黑" w:eastAsia="微软雅黑" w:cs="微软雅黑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hNzUyMTk0ZTA3MzhlNzE0ZGM3NzJjNGFlODdmZDcifQ=="/>
  </w:docVars>
  <w:rsids>
    <w:rsidRoot w:val="00F74D9C"/>
    <w:rsid w:val="000041DE"/>
    <w:rsid w:val="00047EC8"/>
    <w:rsid w:val="00116FC5"/>
    <w:rsid w:val="00177908"/>
    <w:rsid w:val="002579FB"/>
    <w:rsid w:val="00276FBB"/>
    <w:rsid w:val="002C0711"/>
    <w:rsid w:val="00330580"/>
    <w:rsid w:val="00340779"/>
    <w:rsid w:val="003B3800"/>
    <w:rsid w:val="00446A04"/>
    <w:rsid w:val="004B0BBC"/>
    <w:rsid w:val="00592849"/>
    <w:rsid w:val="005B43C3"/>
    <w:rsid w:val="00621715"/>
    <w:rsid w:val="00644ED6"/>
    <w:rsid w:val="00651439"/>
    <w:rsid w:val="006933F3"/>
    <w:rsid w:val="007C13C2"/>
    <w:rsid w:val="007C6CCD"/>
    <w:rsid w:val="008D07B0"/>
    <w:rsid w:val="008D4820"/>
    <w:rsid w:val="008E3929"/>
    <w:rsid w:val="00A231F3"/>
    <w:rsid w:val="00A70ABE"/>
    <w:rsid w:val="00A72F68"/>
    <w:rsid w:val="00A875A0"/>
    <w:rsid w:val="00AD26CD"/>
    <w:rsid w:val="00B15150"/>
    <w:rsid w:val="00B96D47"/>
    <w:rsid w:val="00BF71C9"/>
    <w:rsid w:val="00C551AE"/>
    <w:rsid w:val="00D051A6"/>
    <w:rsid w:val="00D91BCE"/>
    <w:rsid w:val="00ED52FF"/>
    <w:rsid w:val="00EE17CA"/>
    <w:rsid w:val="00F046E0"/>
    <w:rsid w:val="00F74D9C"/>
    <w:rsid w:val="00FC2FEA"/>
    <w:rsid w:val="040D291E"/>
    <w:rsid w:val="062F3136"/>
    <w:rsid w:val="07466D28"/>
    <w:rsid w:val="07584902"/>
    <w:rsid w:val="0776252C"/>
    <w:rsid w:val="07983065"/>
    <w:rsid w:val="0858062C"/>
    <w:rsid w:val="08C13AAC"/>
    <w:rsid w:val="0A46385A"/>
    <w:rsid w:val="0C87440C"/>
    <w:rsid w:val="159B250D"/>
    <w:rsid w:val="19566367"/>
    <w:rsid w:val="1D542982"/>
    <w:rsid w:val="250C6567"/>
    <w:rsid w:val="25140E84"/>
    <w:rsid w:val="2A5A3F70"/>
    <w:rsid w:val="323D3DFA"/>
    <w:rsid w:val="38D1516A"/>
    <w:rsid w:val="3C4B3A79"/>
    <w:rsid w:val="3EE9459F"/>
    <w:rsid w:val="471B7942"/>
    <w:rsid w:val="47D95D20"/>
    <w:rsid w:val="4BC62629"/>
    <w:rsid w:val="50E33C7D"/>
    <w:rsid w:val="555F30DD"/>
    <w:rsid w:val="599C75A8"/>
    <w:rsid w:val="5E3706B3"/>
    <w:rsid w:val="5E996241"/>
    <w:rsid w:val="5F3F6522"/>
    <w:rsid w:val="5FEC7DEC"/>
    <w:rsid w:val="60DB4CF6"/>
    <w:rsid w:val="62B461EC"/>
    <w:rsid w:val="65D57CC6"/>
    <w:rsid w:val="66246CA2"/>
    <w:rsid w:val="6A121FE9"/>
    <w:rsid w:val="704C7447"/>
    <w:rsid w:val="7270540C"/>
    <w:rsid w:val="7B931C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link w:val="2"/>
    <w:uiPriority w:val="0"/>
    <w:rPr>
      <w:kern w:val="2"/>
      <w:sz w:val="18"/>
      <w:szCs w:val="18"/>
    </w:rPr>
  </w:style>
  <w:style w:type="character" w:customStyle="1" w:styleId="8">
    <w:name w:val="页脚 Char"/>
    <w:link w:val="3"/>
    <w:autoRedefine/>
    <w:qFormat/>
    <w:uiPriority w:val="99"/>
    <w:rPr>
      <w:kern w:val="2"/>
      <w:sz w:val="18"/>
      <w:szCs w:val="18"/>
    </w:rPr>
  </w:style>
  <w:style w:type="character" w:customStyle="1" w:styleId="9">
    <w:name w:val="页眉 Char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13</Pages>
  <Words>383</Words>
  <Characters>2185</Characters>
  <Lines>18</Lines>
  <Paragraphs>5</Paragraphs>
  <TotalTime>3</TotalTime>
  <ScaleCrop>false</ScaleCrop>
  <LinksUpToDate>false</LinksUpToDate>
  <CharactersWithSpaces>2563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2015-09-08T07:17:00Z</dcterms:created>
  <dc:creator>User</dc:creator>
  <cp:lastModifiedBy>休思南木</cp:lastModifiedBy>
  <cp:lastPrinted>2016-09-23T02:20:00Z</cp:lastPrinted>
  <dcterms:modified xsi:type="dcterms:W3CDTF">2024-03-16T06:02:48Z</dcterms:modified>
  <dc:title>二、计算机辅助普通话水平测试流程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D46FF3016CC649C196048CF35B412245_13</vt:lpwstr>
  </property>
</Properties>
</file>