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EA2" w:rsidRDefault="005808B2">
      <w:pPr>
        <w:spacing w:line="360" w:lineRule="auto"/>
        <w:jc w:val="left"/>
        <w:rPr>
          <w:rFonts w:ascii="仿宋" w:eastAsia="仿宋" w:hAnsi="仿宋" w:cs="仿宋"/>
          <w:b/>
          <w:sz w:val="30"/>
          <w:szCs w:val="30"/>
        </w:rPr>
      </w:pPr>
      <w:r>
        <w:rPr>
          <w:rFonts w:ascii="仿宋" w:eastAsia="仿宋" w:hAnsi="仿宋" w:cs="仿宋" w:hint="eastAsia"/>
          <w:b/>
          <w:sz w:val="30"/>
          <w:szCs w:val="30"/>
        </w:rPr>
        <w:t>一、软件下载以及使用说明</w:t>
      </w:r>
    </w:p>
    <w:p w:rsidR="00F94EA2" w:rsidRDefault="005808B2">
      <w:pPr>
        <w:spacing w:line="360" w:lineRule="auto"/>
        <w:jc w:val="left"/>
        <w:rPr>
          <w:rFonts w:ascii="仿宋" w:eastAsia="仿宋" w:hAnsi="仿宋" w:cs="仿宋"/>
          <w:b/>
          <w:sz w:val="30"/>
          <w:szCs w:val="30"/>
        </w:rPr>
      </w:pPr>
      <w:r>
        <w:rPr>
          <w:rFonts w:ascii="仿宋" w:eastAsia="仿宋" w:hAnsi="仿宋" w:cs="仿宋" w:hint="eastAsia"/>
          <w:b/>
          <w:sz w:val="30"/>
          <w:szCs w:val="30"/>
        </w:rPr>
        <w:t>1</w:t>
      </w:r>
      <w:r>
        <w:rPr>
          <w:rFonts w:ascii="仿宋" w:eastAsia="仿宋" w:hAnsi="仿宋" w:cs="仿宋" w:hint="eastAsia"/>
          <w:b/>
          <w:sz w:val="30"/>
          <w:szCs w:val="30"/>
        </w:rPr>
        <w:t>、</w:t>
      </w:r>
      <w:r>
        <w:rPr>
          <w:rFonts w:ascii="仿宋" w:eastAsia="仿宋" w:hAnsi="仿宋" w:cs="仿宋" w:hint="eastAsia"/>
          <w:b/>
          <w:sz w:val="30"/>
          <w:szCs w:val="30"/>
        </w:rPr>
        <w:t>app</w:t>
      </w:r>
      <w:r>
        <w:rPr>
          <w:rFonts w:ascii="仿宋" w:eastAsia="仿宋" w:hAnsi="仿宋" w:cs="仿宋" w:hint="eastAsia"/>
          <w:b/>
          <w:sz w:val="30"/>
          <w:szCs w:val="30"/>
        </w:rPr>
        <w:t>下载</w:t>
      </w:r>
    </w:p>
    <w:p w:rsidR="00F94EA2" w:rsidRDefault="005808B2">
      <w:pPr>
        <w:jc w:val="left"/>
        <w:rPr>
          <w:rFonts w:ascii="宋体" w:eastAsia="宋体" w:hAnsi="宋体"/>
          <w:b/>
          <w:sz w:val="28"/>
          <w:szCs w:val="28"/>
        </w:rPr>
      </w:pPr>
      <w:r>
        <w:rPr>
          <w:rFonts w:ascii="微软雅黑" w:eastAsia="微软雅黑" w:hAnsi="微软雅黑" w:hint="eastAsia"/>
          <w:b/>
          <w:noProof/>
        </w:rPr>
        <w:drawing>
          <wp:inline distT="0" distB="0" distL="114300" distR="114300">
            <wp:extent cx="5360670" cy="2357120"/>
            <wp:effectExtent l="0" t="0" r="11430" b="5080"/>
            <wp:docPr id="2" name="图片 2" descr="167884488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8844880537"/>
                    <pic:cNvPicPr>
                      <a:picLocks noChangeAspect="1"/>
                    </pic:cNvPicPr>
                  </pic:nvPicPr>
                  <pic:blipFill>
                    <a:blip r:embed="rId7"/>
                    <a:stretch>
                      <a:fillRect/>
                    </a:stretch>
                  </pic:blipFill>
                  <pic:spPr>
                    <a:xfrm>
                      <a:off x="0" y="0"/>
                      <a:ext cx="5360670" cy="2357120"/>
                    </a:xfrm>
                    <a:prstGeom prst="rect">
                      <a:avLst/>
                    </a:prstGeom>
                  </pic:spPr>
                </pic:pic>
              </a:graphicData>
            </a:graphic>
          </wp:inline>
        </w:drawing>
      </w:r>
    </w:p>
    <w:p w:rsidR="00F94EA2" w:rsidRDefault="005808B2">
      <w:pPr>
        <w:spacing w:line="360" w:lineRule="auto"/>
        <w:jc w:val="left"/>
        <w:rPr>
          <w:rFonts w:ascii="仿宋" w:eastAsia="仿宋" w:hAnsi="仿宋" w:cs="仿宋"/>
          <w:b/>
          <w:sz w:val="30"/>
          <w:szCs w:val="30"/>
        </w:rPr>
      </w:pPr>
      <w:r>
        <w:rPr>
          <w:rFonts w:ascii="仿宋" w:eastAsia="仿宋" w:hAnsi="仿宋" w:cs="仿宋" w:hint="eastAsia"/>
          <w:b/>
          <w:sz w:val="30"/>
          <w:szCs w:val="30"/>
        </w:rPr>
        <w:t>2</w:t>
      </w:r>
      <w:r>
        <w:rPr>
          <w:rFonts w:ascii="仿宋" w:eastAsia="仿宋" w:hAnsi="仿宋" w:cs="仿宋" w:hint="eastAsia"/>
          <w:b/>
          <w:sz w:val="30"/>
          <w:szCs w:val="30"/>
        </w:rPr>
        <w:t>、登录</w:t>
      </w:r>
      <w:r>
        <w:rPr>
          <w:rFonts w:ascii="仿宋" w:eastAsia="仿宋" w:hAnsi="仿宋" w:cs="仿宋" w:hint="eastAsia"/>
          <w:bCs/>
          <w:sz w:val="30"/>
          <w:szCs w:val="30"/>
        </w:rPr>
        <w:t>（选择学校和用户角色；</w:t>
      </w:r>
      <w:r>
        <w:rPr>
          <w:rFonts w:ascii="仿宋" w:eastAsia="仿宋" w:hAnsi="仿宋" w:cs="仿宋" w:hint="eastAsia"/>
          <w:bCs/>
          <w:color w:val="C00000"/>
          <w:sz w:val="30"/>
          <w:szCs w:val="30"/>
        </w:rPr>
        <w:t>登录账号：学号，密码：学号后六位</w:t>
      </w:r>
      <w:r>
        <w:rPr>
          <w:rFonts w:ascii="仿宋" w:eastAsia="仿宋" w:hAnsi="仿宋" w:cs="仿宋" w:hint="eastAsia"/>
          <w:bCs/>
          <w:sz w:val="30"/>
          <w:szCs w:val="30"/>
        </w:rPr>
        <w:t>）</w:t>
      </w:r>
    </w:p>
    <w:p w:rsidR="00F94EA2" w:rsidRDefault="005808B2">
      <w:pPr>
        <w:spacing w:line="360" w:lineRule="auto"/>
        <w:jc w:val="left"/>
        <w:rPr>
          <w:rFonts w:ascii="宋体" w:eastAsia="宋体" w:hAnsi="宋体"/>
          <w:b/>
          <w:sz w:val="28"/>
          <w:szCs w:val="28"/>
        </w:rPr>
      </w:pPr>
      <w:r>
        <w:rPr>
          <w:noProof/>
        </w:rPr>
        <w:drawing>
          <wp:inline distT="0" distB="0" distL="114300" distR="114300">
            <wp:extent cx="2397760" cy="4699635"/>
            <wp:effectExtent l="0" t="0" r="2540"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a:stretch>
                      <a:fillRect/>
                    </a:stretch>
                  </pic:blipFill>
                  <pic:spPr>
                    <a:xfrm>
                      <a:off x="0" y="0"/>
                      <a:ext cx="2397760" cy="4699635"/>
                    </a:xfrm>
                    <a:prstGeom prst="rect">
                      <a:avLst/>
                    </a:prstGeom>
                    <a:noFill/>
                    <a:ln>
                      <a:noFill/>
                    </a:ln>
                  </pic:spPr>
                </pic:pic>
              </a:graphicData>
            </a:graphic>
          </wp:inline>
        </w:drawing>
      </w:r>
      <w:r>
        <w:rPr>
          <w:rFonts w:ascii="宋体" w:eastAsia="宋体" w:hAnsi="宋体" w:hint="eastAsia"/>
          <w:b/>
          <w:noProof/>
          <w:sz w:val="28"/>
          <w:szCs w:val="28"/>
        </w:rPr>
        <w:drawing>
          <wp:inline distT="0" distB="0" distL="114300" distR="114300">
            <wp:extent cx="2623820" cy="4719955"/>
            <wp:effectExtent l="0" t="0" r="5080" b="4445"/>
            <wp:docPr id="12" name="图片 12" descr="c6c10f2f57987a59dbf9081f9779b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6c10f2f57987a59dbf9081f9779b4e"/>
                    <pic:cNvPicPr>
                      <a:picLocks noChangeAspect="1"/>
                    </pic:cNvPicPr>
                  </pic:nvPicPr>
                  <pic:blipFill>
                    <a:blip r:embed="rId9"/>
                    <a:stretch>
                      <a:fillRect/>
                    </a:stretch>
                  </pic:blipFill>
                  <pic:spPr>
                    <a:xfrm>
                      <a:off x="0" y="0"/>
                      <a:ext cx="2623820" cy="4719955"/>
                    </a:xfrm>
                    <a:prstGeom prst="rect">
                      <a:avLst/>
                    </a:prstGeom>
                  </pic:spPr>
                </pic:pic>
              </a:graphicData>
            </a:graphic>
          </wp:inline>
        </w:drawing>
      </w:r>
    </w:p>
    <w:p w:rsidR="00F94EA2" w:rsidRDefault="005808B2">
      <w:pPr>
        <w:spacing w:line="360" w:lineRule="auto"/>
        <w:rPr>
          <w:rFonts w:ascii="仿宋" w:eastAsia="仿宋" w:hAnsi="仿宋" w:cs="仿宋"/>
          <w:b/>
          <w:sz w:val="30"/>
          <w:szCs w:val="30"/>
        </w:rPr>
      </w:pPr>
      <w:r>
        <w:rPr>
          <w:rFonts w:ascii="仿宋" w:eastAsia="仿宋" w:hAnsi="仿宋" w:cs="仿宋" w:hint="eastAsia"/>
          <w:b/>
          <w:sz w:val="30"/>
          <w:szCs w:val="30"/>
        </w:rPr>
        <w:lastRenderedPageBreak/>
        <w:t>3</w:t>
      </w:r>
      <w:r>
        <w:rPr>
          <w:rFonts w:ascii="仿宋" w:eastAsia="仿宋" w:hAnsi="仿宋" w:cs="仿宋" w:hint="eastAsia"/>
          <w:b/>
          <w:sz w:val="30"/>
          <w:szCs w:val="30"/>
        </w:rPr>
        <w:t>、校园健跑：</w:t>
      </w:r>
      <w:r>
        <w:rPr>
          <w:rFonts w:ascii="仿宋" w:eastAsia="仿宋" w:hAnsi="仿宋" w:cs="仿宋" w:hint="eastAsia"/>
          <w:bCs/>
          <w:sz w:val="30"/>
          <w:szCs w:val="30"/>
        </w:rPr>
        <w:t>点击进入“健跑”，选择跑步任务（左上角选择校区跑步任务），开始跑步；</w:t>
      </w:r>
    </w:p>
    <w:p w:rsidR="00F94EA2" w:rsidRDefault="005808B2">
      <w:pPr>
        <w:jc w:val="center"/>
        <w:rPr>
          <w:rFonts w:ascii="仿宋" w:eastAsia="仿宋" w:hAnsi="仿宋" w:cs="仿宋"/>
          <w:sz w:val="30"/>
          <w:szCs w:val="30"/>
        </w:rPr>
      </w:pPr>
      <w:r>
        <w:rPr>
          <w:rFonts w:hint="eastAsia"/>
          <w:noProof/>
        </w:rPr>
        <w:drawing>
          <wp:inline distT="0" distB="0" distL="114300" distR="114300">
            <wp:extent cx="2379980" cy="3824605"/>
            <wp:effectExtent l="0" t="0" r="7620" b="10795"/>
            <wp:docPr id="1" name="图片 1" descr="02e18b838aa5683660818e688cc9e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2e18b838aa5683660818e688cc9e7a"/>
                    <pic:cNvPicPr>
                      <a:picLocks noChangeAspect="1"/>
                    </pic:cNvPicPr>
                  </pic:nvPicPr>
                  <pic:blipFill>
                    <a:blip r:embed="rId10"/>
                    <a:stretch>
                      <a:fillRect/>
                    </a:stretch>
                  </pic:blipFill>
                  <pic:spPr>
                    <a:xfrm>
                      <a:off x="0" y="0"/>
                      <a:ext cx="2379980" cy="3824605"/>
                    </a:xfrm>
                    <a:prstGeom prst="rect">
                      <a:avLst/>
                    </a:prstGeom>
                  </pic:spPr>
                </pic:pic>
              </a:graphicData>
            </a:graphic>
          </wp:inline>
        </w:drawing>
      </w:r>
      <w:r>
        <w:rPr>
          <w:rFonts w:hint="eastAsia"/>
          <w:noProof/>
        </w:rPr>
        <w:drawing>
          <wp:inline distT="0" distB="0" distL="114300" distR="114300">
            <wp:extent cx="2374900" cy="3667125"/>
            <wp:effectExtent l="0" t="0" r="6350" b="9525"/>
            <wp:docPr id="3" name="图片 3" descr="2556277c42a31017a2a2105684e95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556277c42a31017a2a2105684e95b9"/>
                    <pic:cNvPicPr>
                      <a:picLocks noChangeAspect="1"/>
                    </pic:cNvPicPr>
                  </pic:nvPicPr>
                  <pic:blipFill>
                    <a:blip r:embed="rId11"/>
                    <a:stretch>
                      <a:fillRect/>
                    </a:stretch>
                  </pic:blipFill>
                  <pic:spPr>
                    <a:xfrm>
                      <a:off x="0" y="0"/>
                      <a:ext cx="2374900" cy="3667125"/>
                    </a:xfrm>
                    <a:prstGeom prst="rect">
                      <a:avLst/>
                    </a:prstGeom>
                  </pic:spPr>
                </pic:pic>
              </a:graphicData>
            </a:graphic>
          </wp:inline>
        </w:drawing>
      </w:r>
    </w:p>
    <w:p w:rsidR="00F94EA2" w:rsidRDefault="005808B2">
      <w:pPr>
        <w:spacing w:line="360" w:lineRule="auto"/>
        <w:jc w:val="left"/>
        <w:rPr>
          <w:rFonts w:ascii="仿宋" w:eastAsia="仿宋" w:hAnsi="仿宋" w:cs="仿宋"/>
          <w:b/>
          <w:sz w:val="30"/>
          <w:szCs w:val="30"/>
        </w:rPr>
      </w:pPr>
      <w:r>
        <w:rPr>
          <w:rFonts w:ascii="仿宋" w:eastAsia="仿宋" w:hAnsi="仿宋" w:cs="仿宋" w:hint="eastAsia"/>
          <w:b/>
          <w:sz w:val="30"/>
          <w:szCs w:val="30"/>
        </w:rPr>
        <w:t>4</w:t>
      </w:r>
      <w:r>
        <w:rPr>
          <w:rFonts w:ascii="仿宋" w:eastAsia="仿宋" w:hAnsi="仿宋" w:cs="仿宋" w:hint="eastAsia"/>
          <w:b/>
          <w:sz w:val="30"/>
          <w:szCs w:val="30"/>
        </w:rPr>
        <w:t>、跑步规则</w:t>
      </w:r>
    </w:p>
    <w:p w:rsidR="00F94EA2" w:rsidRDefault="005808B2">
      <w:pPr>
        <w:jc w:val="left"/>
      </w:pPr>
      <w:r>
        <w:rPr>
          <w:noProof/>
        </w:rPr>
        <w:drawing>
          <wp:inline distT="0" distB="0" distL="114300" distR="114300">
            <wp:extent cx="5403850" cy="2348230"/>
            <wp:effectExtent l="0" t="0" r="6350" b="1397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2"/>
                    <a:stretch>
                      <a:fillRect/>
                    </a:stretch>
                  </pic:blipFill>
                  <pic:spPr>
                    <a:xfrm>
                      <a:off x="0" y="0"/>
                      <a:ext cx="5403850" cy="2348230"/>
                    </a:xfrm>
                    <a:prstGeom prst="rect">
                      <a:avLst/>
                    </a:prstGeom>
                    <a:noFill/>
                    <a:ln>
                      <a:noFill/>
                    </a:ln>
                  </pic:spPr>
                </pic:pic>
              </a:graphicData>
            </a:graphic>
          </wp:inline>
        </w:drawing>
      </w:r>
    </w:p>
    <w:p w:rsidR="00F94EA2" w:rsidRDefault="00F94EA2">
      <w:pPr>
        <w:jc w:val="left"/>
      </w:pPr>
    </w:p>
    <w:p w:rsidR="00F94EA2" w:rsidRDefault="00F94EA2">
      <w:pPr>
        <w:jc w:val="left"/>
      </w:pPr>
    </w:p>
    <w:p w:rsidR="00F94EA2" w:rsidRDefault="00F94EA2">
      <w:pPr>
        <w:jc w:val="left"/>
      </w:pPr>
    </w:p>
    <w:p w:rsidR="00F94EA2" w:rsidRDefault="00F94EA2">
      <w:pPr>
        <w:jc w:val="left"/>
      </w:pPr>
    </w:p>
    <w:p w:rsidR="00F94EA2" w:rsidRDefault="00F94EA2">
      <w:pPr>
        <w:jc w:val="left"/>
      </w:pPr>
    </w:p>
    <w:p w:rsidR="00F94EA2" w:rsidRDefault="005808B2">
      <w:pPr>
        <w:pStyle w:val="a3"/>
        <w:widowControl/>
        <w:shd w:val="clear" w:color="auto" w:fill="FFFFFF"/>
        <w:spacing w:line="375" w:lineRule="atLeast"/>
        <w:ind w:firstLine="405"/>
        <w:rPr>
          <w:rFonts w:ascii="仿宋" w:eastAsia="仿宋" w:hAnsi="仿宋" w:cs="仿宋"/>
          <w:sz w:val="30"/>
          <w:szCs w:val="30"/>
        </w:rPr>
      </w:pPr>
      <w:r>
        <w:rPr>
          <w:rFonts w:ascii="仿宋" w:eastAsia="仿宋" w:hAnsi="仿宋" w:cs="仿宋" w:hint="eastAsia"/>
          <w:color w:val="333333"/>
          <w:sz w:val="30"/>
          <w:szCs w:val="30"/>
          <w:shd w:val="clear" w:color="auto" w:fill="FFFFFF"/>
        </w:rPr>
        <w:lastRenderedPageBreak/>
        <w:t>5</w:t>
      </w:r>
      <w:r>
        <w:rPr>
          <w:rFonts w:ascii="仿宋" w:eastAsia="仿宋" w:hAnsi="仿宋" w:cs="仿宋" w:hint="eastAsia"/>
          <w:color w:val="333333"/>
          <w:sz w:val="30"/>
          <w:szCs w:val="30"/>
          <w:shd w:val="clear" w:color="auto" w:fill="FFFFFF"/>
        </w:rPr>
        <w:t>、</w:t>
      </w:r>
      <w:r>
        <w:rPr>
          <w:rFonts w:ascii="仿宋" w:eastAsia="仿宋" w:hAnsi="仿宋" w:cs="仿宋" w:hint="eastAsia"/>
          <w:color w:val="333333"/>
          <w:sz w:val="30"/>
          <w:szCs w:val="30"/>
          <w:shd w:val="clear" w:color="auto" w:fill="FFFFFF"/>
        </w:rPr>
        <w:t>锻炼地点</w:t>
      </w:r>
    </w:p>
    <w:p w:rsidR="00F94EA2" w:rsidRDefault="005808B2">
      <w:pPr>
        <w:pStyle w:val="a3"/>
        <w:widowControl/>
        <w:shd w:val="clear" w:color="auto" w:fill="FFFFFF"/>
        <w:spacing w:line="375" w:lineRule="atLeast"/>
        <w:ind w:firstLineChars="100" w:firstLine="300"/>
        <w:rPr>
          <w:rFonts w:ascii="仿宋" w:eastAsia="仿宋" w:hAnsi="仿宋" w:cs="仿宋"/>
          <w:color w:val="FF0000"/>
          <w:sz w:val="30"/>
          <w:szCs w:val="30"/>
          <w:shd w:val="clear" w:color="auto" w:fill="FFFFFF"/>
        </w:rPr>
      </w:pPr>
      <w:r>
        <w:rPr>
          <w:rFonts w:ascii="仿宋" w:eastAsia="仿宋" w:hAnsi="仿宋" w:cs="仿宋" w:hint="eastAsia"/>
          <w:color w:val="333333"/>
          <w:sz w:val="30"/>
          <w:szCs w:val="30"/>
          <w:shd w:val="clear" w:color="auto" w:fill="FFFFFF"/>
        </w:rPr>
        <w:t>因我校</w:t>
      </w:r>
      <w:r>
        <w:rPr>
          <w:rFonts w:ascii="仿宋" w:eastAsia="仿宋" w:hAnsi="仿宋" w:cs="仿宋" w:hint="eastAsia"/>
          <w:color w:val="333333"/>
          <w:sz w:val="30"/>
          <w:szCs w:val="30"/>
          <w:shd w:val="clear" w:color="auto" w:fill="FFFFFF"/>
        </w:rPr>
        <w:t>两</w:t>
      </w:r>
      <w:r>
        <w:rPr>
          <w:rFonts w:ascii="仿宋" w:eastAsia="仿宋" w:hAnsi="仿宋" w:cs="仿宋" w:hint="eastAsia"/>
          <w:color w:val="333333"/>
          <w:sz w:val="30"/>
          <w:szCs w:val="30"/>
          <w:shd w:val="clear" w:color="auto" w:fill="FFFFFF"/>
        </w:rPr>
        <w:t>个校区道路、体育场地及车辆密集情况不同，考虑安全因素，锻炼须在如下道路与场地进行，</w:t>
      </w:r>
      <w:r>
        <w:rPr>
          <w:rFonts w:ascii="仿宋" w:eastAsia="仿宋" w:hAnsi="仿宋" w:cs="仿宋" w:hint="eastAsia"/>
          <w:color w:val="333333"/>
          <w:sz w:val="30"/>
          <w:szCs w:val="30"/>
          <w:shd w:val="clear" w:color="auto" w:fill="FFFFFF"/>
        </w:rPr>
        <w:t>磨店</w:t>
      </w:r>
      <w:r>
        <w:rPr>
          <w:rFonts w:ascii="仿宋" w:eastAsia="仿宋" w:hAnsi="仿宋" w:cs="仿宋" w:hint="eastAsia"/>
          <w:color w:val="333333"/>
          <w:sz w:val="30"/>
          <w:szCs w:val="30"/>
          <w:shd w:val="clear" w:color="auto" w:fill="FFFFFF"/>
        </w:rPr>
        <w:t>校区学生必须在规定的有效区域内，按照软件提供的</w:t>
      </w:r>
      <w:r>
        <w:rPr>
          <w:rFonts w:ascii="仿宋" w:eastAsia="仿宋" w:hAnsi="仿宋" w:cs="仿宋" w:hint="eastAsia"/>
          <w:color w:val="333333"/>
          <w:sz w:val="30"/>
          <w:szCs w:val="30"/>
          <w:shd w:val="clear" w:color="auto" w:fill="FFFFFF"/>
        </w:rPr>
        <w:t>顺序打卡点</w:t>
      </w:r>
      <w:r>
        <w:rPr>
          <w:rFonts w:ascii="仿宋" w:eastAsia="仿宋" w:hAnsi="仿宋" w:cs="仿宋" w:hint="eastAsia"/>
          <w:color w:val="333333"/>
          <w:sz w:val="30"/>
          <w:szCs w:val="30"/>
          <w:shd w:val="clear" w:color="auto" w:fill="FFFFFF"/>
        </w:rPr>
        <w:t>路线</w:t>
      </w:r>
      <w:r>
        <w:rPr>
          <w:rFonts w:ascii="仿宋" w:eastAsia="仿宋" w:hAnsi="仿宋" w:cs="仿宋" w:hint="eastAsia"/>
          <w:color w:val="333333"/>
          <w:sz w:val="30"/>
          <w:szCs w:val="30"/>
          <w:shd w:val="clear" w:color="auto" w:fill="FFFFFF"/>
        </w:rPr>
        <w:t>进行，软件会出现第一个打卡点打完之后会出现第二个位置打卡点一共需要打卡三个点位</w:t>
      </w:r>
      <w:r>
        <w:rPr>
          <w:rFonts w:ascii="仿宋" w:eastAsia="仿宋" w:hAnsi="仿宋" w:cs="仿宋" w:hint="eastAsia"/>
          <w:color w:val="333333"/>
          <w:sz w:val="30"/>
          <w:szCs w:val="30"/>
          <w:shd w:val="clear" w:color="auto" w:fill="FFFFFF"/>
        </w:rPr>
        <w:t>直至跑完规定距离路程后结束锻炼，</w:t>
      </w:r>
      <w:r>
        <w:rPr>
          <w:rFonts w:ascii="仿宋" w:eastAsia="仿宋" w:hAnsi="仿宋" w:cs="仿宋" w:hint="eastAsia"/>
          <w:color w:val="FF0000"/>
          <w:sz w:val="30"/>
          <w:szCs w:val="30"/>
          <w:shd w:val="clear" w:color="auto" w:fill="FFFFFF"/>
        </w:rPr>
        <w:t>南</w:t>
      </w:r>
      <w:r>
        <w:rPr>
          <w:rFonts w:ascii="仿宋" w:eastAsia="仿宋" w:hAnsi="仿宋" w:cs="仿宋" w:hint="eastAsia"/>
          <w:color w:val="FF0000"/>
          <w:sz w:val="30"/>
          <w:szCs w:val="30"/>
          <w:shd w:val="clear" w:color="auto" w:fill="FFFFFF"/>
        </w:rPr>
        <w:t>校区学生必须在规定的</w:t>
      </w:r>
      <w:r>
        <w:rPr>
          <w:rFonts w:ascii="仿宋" w:eastAsia="仿宋" w:hAnsi="仿宋" w:cs="仿宋" w:hint="eastAsia"/>
          <w:color w:val="FF0000"/>
          <w:sz w:val="30"/>
          <w:szCs w:val="30"/>
          <w:shd w:val="clear" w:color="auto" w:fill="FFFFFF"/>
        </w:rPr>
        <w:t>操场</w:t>
      </w:r>
      <w:r>
        <w:rPr>
          <w:rFonts w:ascii="仿宋" w:eastAsia="仿宋" w:hAnsi="仿宋" w:cs="仿宋" w:hint="eastAsia"/>
          <w:color w:val="FF0000"/>
          <w:sz w:val="30"/>
          <w:szCs w:val="30"/>
          <w:shd w:val="clear" w:color="auto" w:fill="FFFFFF"/>
        </w:rPr>
        <w:t>有效区域内</w:t>
      </w:r>
      <w:r>
        <w:rPr>
          <w:rFonts w:ascii="仿宋" w:eastAsia="仿宋" w:hAnsi="仿宋" w:cs="仿宋" w:hint="eastAsia"/>
          <w:color w:val="FF0000"/>
          <w:sz w:val="30"/>
          <w:szCs w:val="30"/>
          <w:shd w:val="clear" w:color="auto" w:fill="FFFFFF"/>
        </w:rPr>
        <w:t>完成（田径场、篮球场、羽毛球场地范围内）</w:t>
      </w:r>
      <w:r>
        <w:rPr>
          <w:rFonts w:ascii="仿宋" w:eastAsia="仿宋" w:hAnsi="仿宋" w:cs="仿宋" w:hint="eastAsia"/>
          <w:color w:val="FF0000"/>
          <w:sz w:val="30"/>
          <w:szCs w:val="30"/>
          <w:shd w:val="clear" w:color="auto" w:fill="FFFFFF"/>
        </w:rPr>
        <w:t>，按照环跑路线锻炼，成绩才认定有效。</w:t>
      </w:r>
      <w:r>
        <w:rPr>
          <w:rFonts w:ascii="仿宋" w:eastAsia="仿宋" w:hAnsi="仿宋" w:cs="仿宋" w:hint="eastAsia"/>
          <w:color w:val="FF0000"/>
          <w:sz w:val="30"/>
          <w:szCs w:val="30"/>
          <w:shd w:val="clear" w:color="auto" w:fill="FFFFFF"/>
        </w:rPr>
        <w:t>如果开始跑步与结束跑步不在电子围栏技术范围内都将视为不合格成绩处理。</w:t>
      </w:r>
    </w:p>
    <w:p w:rsidR="00F94EA2" w:rsidRDefault="005808B2">
      <w:pPr>
        <w:pStyle w:val="a3"/>
        <w:widowControl/>
        <w:numPr>
          <w:ilvl w:val="0"/>
          <w:numId w:val="1"/>
        </w:numPr>
        <w:shd w:val="clear" w:color="auto" w:fill="FFFFFF"/>
        <w:spacing w:line="375" w:lineRule="atLeast"/>
        <w:ind w:firstLine="405"/>
        <w:jc w:val="center"/>
        <w:rPr>
          <w:rFonts w:ascii="方正仿宋_GBK" w:eastAsia="方正仿宋_GBK" w:hAnsi="方正仿宋_GBK" w:cs="方正仿宋_GBK"/>
          <w:color w:val="333333"/>
          <w:sz w:val="25"/>
          <w:szCs w:val="25"/>
          <w:shd w:val="clear" w:color="auto" w:fill="FFFFFF"/>
        </w:rPr>
      </w:pPr>
      <w:r>
        <w:rPr>
          <w:rFonts w:ascii="方正仿宋_GBK" w:eastAsia="方正仿宋_GBK" w:hAnsi="方正仿宋_GBK" w:cs="方正仿宋_GBK" w:hint="eastAsia"/>
          <w:color w:val="333333"/>
          <w:sz w:val="25"/>
          <w:szCs w:val="25"/>
          <w:shd w:val="clear" w:color="auto" w:fill="FFFFFF"/>
        </w:rPr>
        <w:t>磨店</w:t>
      </w:r>
      <w:r>
        <w:rPr>
          <w:rFonts w:ascii="方正仿宋_GBK" w:eastAsia="方正仿宋_GBK" w:hAnsi="方正仿宋_GBK" w:cs="方正仿宋_GBK"/>
          <w:color w:val="333333"/>
          <w:sz w:val="25"/>
          <w:szCs w:val="25"/>
          <w:shd w:val="clear" w:color="auto" w:fill="FFFFFF"/>
        </w:rPr>
        <w:t>校区锻炼区域（图</w:t>
      </w:r>
      <w:r>
        <w:rPr>
          <w:rFonts w:ascii="方正仿宋_GBK" w:eastAsia="方正仿宋_GBK" w:hAnsi="方正仿宋_GBK" w:cs="方正仿宋_GBK" w:hint="eastAsia"/>
          <w:color w:val="333333"/>
          <w:sz w:val="25"/>
          <w:szCs w:val="25"/>
          <w:shd w:val="clear" w:color="auto" w:fill="FFFFFF"/>
        </w:rPr>
        <w:t>一</w:t>
      </w:r>
      <w:r>
        <w:rPr>
          <w:rFonts w:ascii="方正仿宋_GBK" w:eastAsia="方正仿宋_GBK" w:hAnsi="方正仿宋_GBK" w:cs="方正仿宋_GBK"/>
          <w:color w:val="333333"/>
          <w:sz w:val="25"/>
          <w:szCs w:val="25"/>
          <w:shd w:val="clear" w:color="auto" w:fill="FFFFFF"/>
        </w:rPr>
        <w:t>）：</w:t>
      </w:r>
      <w:r>
        <w:rPr>
          <w:rFonts w:ascii="方正仿宋_GBK" w:eastAsia="方正仿宋_GBK" w:hAnsi="方正仿宋_GBK" w:cs="方正仿宋_GBK" w:hint="eastAsia"/>
          <w:color w:val="333333"/>
          <w:sz w:val="25"/>
          <w:szCs w:val="25"/>
          <w:shd w:val="clear" w:color="auto" w:fill="FFFFFF"/>
        </w:rPr>
        <w:t>红色区域为电子围栏技术设定区域</w:t>
      </w:r>
      <w:r>
        <w:rPr>
          <w:rFonts w:ascii="方正仿宋_GBK" w:eastAsia="方正仿宋_GBK" w:hAnsi="方正仿宋_GBK" w:cs="方正仿宋_GBK" w:hint="eastAsia"/>
          <w:color w:val="333333"/>
          <w:sz w:val="25"/>
          <w:szCs w:val="25"/>
          <w:shd w:val="clear" w:color="auto" w:fill="FFFFFF"/>
        </w:rPr>
        <w:t xml:space="preserve">    </w:t>
      </w:r>
      <w:r>
        <w:rPr>
          <w:rFonts w:ascii="方正仿宋_GBK" w:eastAsia="方正仿宋_GBK" w:hAnsi="方正仿宋_GBK" w:cs="方正仿宋_GBK" w:hint="eastAsia"/>
          <w:noProof/>
          <w:color w:val="333333"/>
          <w:sz w:val="25"/>
          <w:szCs w:val="25"/>
          <w:shd w:val="clear" w:color="auto" w:fill="FFFFFF"/>
        </w:rPr>
        <w:drawing>
          <wp:inline distT="0" distB="0" distL="114300" distR="114300">
            <wp:extent cx="2303780" cy="4493260"/>
            <wp:effectExtent l="0" t="0" r="7620" b="2540"/>
            <wp:docPr id="5" name="图片 5" descr="68eaac1eb5003e3d2873f8a32127b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8eaac1eb5003e3d2873f8a32127b4c"/>
                    <pic:cNvPicPr>
                      <a:picLocks noChangeAspect="1"/>
                    </pic:cNvPicPr>
                  </pic:nvPicPr>
                  <pic:blipFill>
                    <a:blip r:embed="rId13"/>
                    <a:stretch>
                      <a:fillRect/>
                    </a:stretch>
                  </pic:blipFill>
                  <pic:spPr>
                    <a:xfrm>
                      <a:off x="0" y="0"/>
                      <a:ext cx="2303780" cy="4493260"/>
                    </a:xfrm>
                    <a:prstGeom prst="rect">
                      <a:avLst/>
                    </a:prstGeom>
                  </pic:spPr>
                </pic:pic>
              </a:graphicData>
            </a:graphic>
          </wp:inline>
        </w:drawing>
      </w:r>
      <w:bookmarkStart w:id="0" w:name="_GoBack"/>
      <w:bookmarkEnd w:id="0"/>
    </w:p>
    <w:p w:rsidR="00F94EA2" w:rsidRDefault="005808B2">
      <w:pPr>
        <w:pStyle w:val="a3"/>
        <w:widowControl/>
        <w:numPr>
          <w:ilvl w:val="0"/>
          <w:numId w:val="1"/>
        </w:numPr>
        <w:shd w:val="clear" w:color="auto" w:fill="FFFFFF"/>
        <w:spacing w:line="375" w:lineRule="atLeast"/>
        <w:ind w:firstLine="405"/>
        <w:jc w:val="center"/>
        <w:rPr>
          <w:rFonts w:ascii="仿宋" w:eastAsia="仿宋" w:hAnsi="仿宋" w:cs="仿宋"/>
          <w:color w:val="333333"/>
          <w:sz w:val="30"/>
          <w:szCs w:val="30"/>
          <w:shd w:val="clear" w:color="auto" w:fill="FFFFFF"/>
        </w:rPr>
      </w:pPr>
      <w:r>
        <w:rPr>
          <w:rFonts w:ascii="方正仿宋_GBK" w:eastAsia="方正仿宋_GBK" w:hAnsi="方正仿宋_GBK" w:cs="方正仿宋_GBK" w:hint="eastAsia"/>
          <w:color w:val="333333"/>
          <w:sz w:val="25"/>
          <w:szCs w:val="25"/>
          <w:shd w:val="clear" w:color="auto" w:fill="FFFFFF"/>
        </w:rPr>
        <w:lastRenderedPageBreak/>
        <w:t>南</w:t>
      </w:r>
      <w:r>
        <w:rPr>
          <w:rFonts w:ascii="方正仿宋_GBK" w:eastAsia="方正仿宋_GBK" w:hAnsi="方正仿宋_GBK" w:cs="方正仿宋_GBK"/>
          <w:color w:val="333333"/>
          <w:sz w:val="25"/>
          <w:szCs w:val="25"/>
          <w:shd w:val="clear" w:color="auto" w:fill="FFFFFF"/>
        </w:rPr>
        <w:t>校区锻炼</w:t>
      </w:r>
      <w:r>
        <w:rPr>
          <w:rFonts w:ascii="方正仿宋_GBK" w:eastAsia="方正仿宋_GBK" w:hAnsi="方正仿宋_GBK" w:cs="方正仿宋_GBK" w:hint="eastAsia"/>
          <w:color w:val="333333"/>
          <w:sz w:val="25"/>
          <w:szCs w:val="25"/>
          <w:shd w:val="clear" w:color="auto" w:fill="FFFFFF"/>
        </w:rPr>
        <w:t>区域</w:t>
      </w:r>
      <w:r>
        <w:rPr>
          <w:rFonts w:ascii="方正仿宋_GBK" w:eastAsia="方正仿宋_GBK" w:hAnsi="方正仿宋_GBK" w:cs="方正仿宋_GBK"/>
          <w:color w:val="333333"/>
          <w:sz w:val="25"/>
          <w:szCs w:val="25"/>
          <w:shd w:val="clear" w:color="auto" w:fill="FFFFFF"/>
        </w:rPr>
        <w:t>：</w:t>
      </w:r>
      <w:r>
        <w:rPr>
          <w:rFonts w:ascii="方正仿宋_GBK" w:eastAsia="方正仿宋_GBK" w:hAnsi="方正仿宋_GBK" w:cs="方正仿宋_GBK" w:hint="eastAsia"/>
          <w:color w:val="333333"/>
          <w:sz w:val="25"/>
          <w:szCs w:val="25"/>
          <w:shd w:val="clear" w:color="auto" w:fill="FFFFFF"/>
        </w:rPr>
        <w:t>东</w:t>
      </w:r>
      <w:r>
        <w:rPr>
          <w:rFonts w:ascii="方正仿宋_GBK" w:eastAsia="方正仿宋_GBK" w:hAnsi="方正仿宋_GBK" w:cs="方正仿宋_GBK"/>
          <w:color w:val="333333"/>
          <w:sz w:val="25"/>
          <w:szCs w:val="25"/>
          <w:shd w:val="clear" w:color="auto" w:fill="FFFFFF"/>
        </w:rPr>
        <w:t>侧田径场</w:t>
      </w:r>
      <w:r>
        <w:rPr>
          <w:rFonts w:ascii="方正仿宋_GBK" w:eastAsia="方正仿宋_GBK" w:hAnsi="方正仿宋_GBK" w:cs="方正仿宋_GBK" w:hint="eastAsia"/>
          <w:color w:val="333333"/>
          <w:sz w:val="25"/>
          <w:szCs w:val="25"/>
          <w:shd w:val="clear" w:color="auto" w:fill="FFFFFF"/>
        </w:rPr>
        <w:t>如果</w:t>
      </w:r>
      <w:r>
        <w:rPr>
          <w:rFonts w:ascii="方正仿宋_GBK" w:eastAsia="方正仿宋_GBK" w:hAnsi="方正仿宋_GBK" w:cs="方正仿宋_GBK" w:hint="eastAsia"/>
          <w:color w:val="333333"/>
          <w:sz w:val="25"/>
          <w:szCs w:val="25"/>
          <w:shd w:val="clear" w:color="auto" w:fill="FFFFFF"/>
        </w:rPr>
        <w:t>跑出操场外会导致成绩不合格本次任务跑区设定了电子围栏</w:t>
      </w:r>
      <w:r>
        <w:rPr>
          <w:rFonts w:ascii="方正仿宋_GBK" w:eastAsia="方正仿宋_GBK" w:hAnsi="方正仿宋_GBK" w:cs="方正仿宋_GBK" w:hint="eastAsia"/>
          <w:color w:val="333333"/>
          <w:sz w:val="25"/>
          <w:szCs w:val="25"/>
          <w:shd w:val="clear" w:color="auto" w:fill="FFFFFF"/>
        </w:rPr>
        <w:t>（</w:t>
      </w:r>
      <w:r>
        <w:rPr>
          <w:rFonts w:ascii="方正仿宋_GBK" w:eastAsia="方正仿宋_GBK" w:hAnsi="方正仿宋_GBK" w:cs="方正仿宋_GBK" w:hint="eastAsia"/>
          <w:color w:val="333333"/>
          <w:sz w:val="25"/>
          <w:szCs w:val="25"/>
          <w:shd w:val="clear" w:color="auto" w:fill="FFFFFF"/>
        </w:rPr>
        <w:t>图二</w:t>
      </w:r>
      <w:r>
        <w:rPr>
          <w:rFonts w:ascii="方正仿宋_GBK" w:eastAsia="方正仿宋_GBK" w:hAnsi="方正仿宋_GBK" w:cs="方正仿宋_GBK" w:hint="eastAsia"/>
          <w:color w:val="333333"/>
          <w:sz w:val="25"/>
          <w:szCs w:val="25"/>
          <w:shd w:val="clear" w:color="auto" w:fill="FFFFFF"/>
        </w:rPr>
        <w:t>）：</w:t>
      </w:r>
      <w:r>
        <w:rPr>
          <w:rFonts w:ascii="方正仿宋_GBK" w:eastAsia="方正仿宋_GBK" w:hAnsi="方正仿宋_GBK" w:cs="方正仿宋_GBK" w:hint="eastAsia"/>
          <w:color w:val="333333"/>
          <w:sz w:val="25"/>
          <w:szCs w:val="25"/>
          <w:shd w:val="clear" w:color="auto" w:fill="FFFFFF"/>
        </w:rPr>
        <w:t>红色区域为电子围栏技术设定区域</w:t>
      </w:r>
      <w:r>
        <w:rPr>
          <w:rFonts w:ascii="方正仿宋_GBK" w:eastAsia="方正仿宋_GBK" w:hAnsi="方正仿宋_GBK" w:cs="方正仿宋_GBK" w:hint="eastAsia"/>
          <w:noProof/>
          <w:color w:val="333333"/>
          <w:sz w:val="25"/>
          <w:szCs w:val="25"/>
          <w:shd w:val="clear" w:color="auto" w:fill="FFFFFF"/>
        </w:rPr>
        <w:drawing>
          <wp:inline distT="0" distB="0" distL="114300" distR="114300">
            <wp:extent cx="2840355" cy="4076065"/>
            <wp:effectExtent l="0" t="0" r="4445" b="635"/>
            <wp:docPr id="7" name="图片 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
                    <pic:cNvPicPr>
                      <a:picLocks noChangeAspect="1"/>
                    </pic:cNvPicPr>
                  </pic:nvPicPr>
                  <pic:blipFill>
                    <a:blip r:embed="rId14"/>
                    <a:stretch>
                      <a:fillRect/>
                    </a:stretch>
                  </pic:blipFill>
                  <pic:spPr>
                    <a:xfrm>
                      <a:off x="0" y="0"/>
                      <a:ext cx="2840355" cy="4076065"/>
                    </a:xfrm>
                    <a:prstGeom prst="rect">
                      <a:avLst/>
                    </a:prstGeom>
                  </pic:spPr>
                </pic:pic>
              </a:graphicData>
            </a:graphic>
          </wp:inline>
        </w:drawing>
      </w:r>
    </w:p>
    <w:p w:rsidR="00F94EA2" w:rsidRDefault="005808B2">
      <w:pPr>
        <w:spacing w:line="360" w:lineRule="auto"/>
        <w:rPr>
          <w:rFonts w:ascii="仿宋" w:eastAsia="仿宋" w:hAnsi="仿宋" w:cs="仿宋"/>
          <w:bCs/>
          <w:sz w:val="30"/>
          <w:szCs w:val="30"/>
        </w:rPr>
      </w:pPr>
      <w:r>
        <w:rPr>
          <w:rFonts w:ascii="仿宋" w:eastAsia="仿宋" w:hAnsi="仿宋" w:cs="仿宋" w:hint="eastAsia"/>
          <w:bCs/>
          <w:sz w:val="30"/>
          <w:szCs w:val="30"/>
        </w:rPr>
        <w:t>6</w:t>
      </w:r>
      <w:r>
        <w:rPr>
          <w:rFonts w:ascii="仿宋" w:eastAsia="仿宋" w:hAnsi="仿宋" w:cs="仿宋" w:hint="eastAsia"/>
          <w:bCs/>
          <w:sz w:val="30"/>
          <w:szCs w:val="30"/>
        </w:rPr>
        <w:t>、</w:t>
      </w:r>
      <w:r>
        <w:rPr>
          <w:rFonts w:ascii="仿宋" w:eastAsia="仿宋" w:hAnsi="仿宋" w:cs="仿宋" w:hint="eastAsia"/>
          <w:bCs/>
          <w:sz w:val="30"/>
          <w:szCs w:val="30"/>
        </w:rPr>
        <w:t>云运动会</w:t>
      </w:r>
      <w:r>
        <w:rPr>
          <w:rFonts w:ascii="仿宋" w:eastAsia="仿宋" w:hAnsi="仿宋" w:cs="仿宋" w:hint="eastAsia"/>
          <w:bCs/>
          <w:sz w:val="30"/>
          <w:szCs w:val="30"/>
        </w:rPr>
        <w:t>不断进行修复完善，为了更佳体验和使用更多功能，请各位同学及时升级至最新版本。</w:t>
      </w:r>
    </w:p>
    <w:p w:rsidR="00F94EA2" w:rsidRDefault="005808B2">
      <w:pPr>
        <w:spacing w:line="360" w:lineRule="auto"/>
        <w:rPr>
          <w:rFonts w:ascii="仿宋" w:eastAsia="仿宋" w:hAnsi="仿宋" w:cs="仿宋"/>
          <w:bCs/>
          <w:sz w:val="30"/>
          <w:szCs w:val="30"/>
        </w:rPr>
      </w:pPr>
      <w:r>
        <w:rPr>
          <w:rFonts w:ascii="仿宋" w:eastAsia="仿宋" w:hAnsi="仿宋" w:cs="仿宋" w:hint="eastAsia"/>
          <w:bCs/>
          <w:sz w:val="30"/>
          <w:szCs w:val="30"/>
        </w:rPr>
        <w:t>7</w:t>
      </w:r>
      <w:r>
        <w:rPr>
          <w:rFonts w:ascii="仿宋" w:eastAsia="仿宋" w:hAnsi="仿宋" w:cs="仿宋" w:hint="eastAsia"/>
          <w:bCs/>
          <w:sz w:val="30"/>
          <w:szCs w:val="30"/>
        </w:rPr>
        <w:t>、跑步过程中，请各位同学注意人身安全，注意对各类机动车或自行车的避让，小心路滑。</w:t>
      </w:r>
    </w:p>
    <w:p w:rsidR="00F94EA2" w:rsidRDefault="005808B2">
      <w:pPr>
        <w:spacing w:line="360" w:lineRule="auto"/>
        <w:rPr>
          <w:rFonts w:ascii="仿宋" w:eastAsia="仿宋" w:hAnsi="仿宋" w:cs="仿宋"/>
          <w:bCs/>
          <w:sz w:val="30"/>
          <w:szCs w:val="30"/>
        </w:rPr>
      </w:pPr>
      <w:r>
        <w:rPr>
          <w:rFonts w:ascii="仿宋" w:eastAsia="仿宋" w:hAnsi="仿宋" w:cs="仿宋" w:hint="eastAsia"/>
          <w:bCs/>
          <w:sz w:val="30"/>
          <w:szCs w:val="30"/>
        </w:rPr>
        <w:t>8</w:t>
      </w:r>
      <w:r>
        <w:rPr>
          <w:rFonts w:ascii="仿宋" w:eastAsia="仿宋" w:hAnsi="仿宋" w:cs="仿宋" w:hint="eastAsia"/>
          <w:bCs/>
          <w:sz w:val="30"/>
          <w:szCs w:val="30"/>
        </w:rPr>
        <w:t>、</w:t>
      </w:r>
      <w:r>
        <w:rPr>
          <w:rFonts w:ascii="仿宋" w:eastAsia="仿宋" w:hAnsi="仿宋" w:cs="仿宋" w:hint="eastAsia"/>
          <w:bCs/>
          <w:sz w:val="30"/>
          <w:szCs w:val="30"/>
        </w:rPr>
        <w:t>如一个同学更换两次及以上</w:t>
      </w:r>
      <w:r>
        <w:rPr>
          <w:rFonts w:ascii="仿宋" w:eastAsia="仿宋" w:hAnsi="仿宋" w:cs="仿宋" w:hint="eastAsia"/>
          <w:bCs/>
          <w:sz w:val="30"/>
          <w:szCs w:val="30"/>
        </w:rPr>
        <w:t>手机登录，会导致手机</w:t>
      </w:r>
      <w:r>
        <w:rPr>
          <w:rFonts w:ascii="仿宋" w:eastAsia="仿宋" w:hAnsi="仿宋" w:cs="仿宋" w:hint="eastAsia"/>
          <w:bCs/>
          <w:sz w:val="30"/>
          <w:szCs w:val="30"/>
        </w:rPr>
        <w:t>IP</w:t>
      </w:r>
      <w:r>
        <w:rPr>
          <w:rFonts w:ascii="仿宋" w:eastAsia="仿宋" w:hAnsi="仿宋" w:cs="仿宋" w:hint="eastAsia"/>
          <w:bCs/>
          <w:sz w:val="30"/>
          <w:szCs w:val="30"/>
        </w:rPr>
        <w:t>地址异常，</w:t>
      </w:r>
      <w:r>
        <w:rPr>
          <w:rFonts w:ascii="仿宋" w:eastAsia="仿宋" w:hAnsi="仿宋" w:cs="仿宋" w:hint="eastAsia"/>
          <w:bCs/>
          <w:sz w:val="30"/>
          <w:szCs w:val="30"/>
        </w:rPr>
        <w:t>系统会直接提示账户异常期末会对体育成绩进行扣分处理</w:t>
      </w:r>
      <w:r>
        <w:rPr>
          <w:rFonts w:ascii="仿宋" w:eastAsia="仿宋" w:hAnsi="仿宋" w:cs="仿宋" w:hint="eastAsia"/>
          <w:bCs/>
          <w:sz w:val="30"/>
          <w:szCs w:val="30"/>
        </w:rPr>
        <w:t>，请大家保持一个手机一个账号的使用。</w:t>
      </w:r>
    </w:p>
    <w:p w:rsidR="00F94EA2" w:rsidRDefault="00F94EA2">
      <w:pPr>
        <w:spacing w:line="360" w:lineRule="auto"/>
        <w:rPr>
          <w:rFonts w:ascii="仿宋" w:eastAsia="仿宋" w:hAnsi="仿宋" w:cs="仿宋"/>
          <w:bCs/>
          <w:sz w:val="30"/>
          <w:szCs w:val="30"/>
        </w:rPr>
      </w:pPr>
    </w:p>
    <w:p w:rsidR="00F94EA2" w:rsidRDefault="005808B2">
      <w:pPr>
        <w:spacing w:line="360" w:lineRule="auto"/>
        <w:rPr>
          <w:rFonts w:ascii="仿宋" w:eastAsia="仿宋" w:hAnsi="仿宋" w:cs="仿宋"/>
          <w:b/>
          <w:sz w:val="30"/>
          <w:szCs w:val="30"/>
        </w:rPr>
      </w:pPr>
      <w:r>
        <w:rPr>
          <w:rFonts w:ascii="仿宋" w:eastAsia="仿宋" w:hAnsi="仿宋" w:cs="仿宋" w:hint="eastAsia"/>
          <w:bCs/>
          <w:sz w:val="30"/>
          <w:szCs w:val="30"/>
        </w:rPr>
        <w:t>9</w:t>
      </w:r>
      <w:r>
        <w:rPr>
          <w:rFonts w:ascii="仿宋" w:eastAsia="仿宋" w:hAnsi="仿宋" w:cs="仿宋" w:hint="eastAsia"/>
          <w:bCs/>
          <w:sz w:val="30"/>
          <w:szCs w:val="30"/>
        </w:rPr>
        <w:t>、为保证锻炼效果，禁止任何作弊行为，包括使用交通工具、</w:t>
      </w:r>
      <w:r>
        <w:rPr>
          <w:rFonts w:ascii="仿宋" w:eastAsia="仿宋" w:hAnsi="仿宋" w:cs="仿宋" w:hint="eastAsia"/>
          <w:bCs/>
          <w:sz w:val="30"/>
          <w:szCs w:val="30"/>
        </w:rPr>
        <w:lastRenderedPageBreak/>
        <w:t>替人代跑等行为，</w:t>
      </w:r>
      <w:r>
        <w:rPr>
          <w:rFonts w:ascii="仿宋" w:eastAsia="仿宋" w:hAnsi="仿宋" w:cs="仿宋" w:hint="eastAsia"/>
          <w:bCs/>
          <w:sz w:val="30"/>
          <w:szCs w:val="30"/>
        </w:rPr>
        <w:t>云运动</w:t>
      </w:r>
      <w:r>
        <w:rPr>
          <w:rFonts w:ascii="仿宋" w:eastAsia="仿宋" w:hAnsi="仿宋" w:cs="仿宋" w:hint="eastAsia"/>
          <w:bCs/>
          <w:sz w:val="30"/>
          <w:szCs w:val="30"/>
        </w:rPr>
        <w:t>后台会根据跑步分段配速、轨迹信息以及手机</w:t>
      </w:r>
      <w:r>
        <w:rPr>
          <w:rFonts w:ascii="仿宋" w:eastAsia="仿宋" w:hAnsi="仿宋" w:cs="仿宋" w:hint="eastAsia"/>
          <w:bCs/>
          <w:sz w:val="30"/>
          <w:szCs w:val="30"/>
        </w:rPr>
        <w:t>ID</w:t>
      </w:r>
      <w:r>
        <w:rPr>
          <w:rFonts w:ascii="仿宋" w:eastAsia="仿宋" w:hAnsi="仿宋" w:cs="仿宋" w:hint="eastAsia"/>
          <w:bCs/>
          <w:sz w:val="30"/>
          <w:szCs w:val="30"/>
        </w:rPr>
        <w:t>变更等情况分析作弊行为，一经核实将取消本学期体育成绩，并在学校范围通报。同时也欢迎同学们匿名监督和举报。</w:t>
      </w:r>
    </w:p>
    <w:p w:rsidR="00F94EA2" w:rsidRDefault="00F94EA2">
      <w:pPr>
        <w:jc w:val="left"/>
        <w:rPr>
          <w:rFonts w:ascii="仿宋" w:eastAsia="仿宋" w:hAnsi="仿宋" w:cs="仿宋"/>
          <w:b/>
          <w:sz w:val="30"/>
          <w:szCs w:val="30"/>
        </w:rPr>
      </w:pPr>
    </w:p>
    <w:p w:rsidR="00F94EA2" w:rsidRDefault="005808B2">
      <w:pPr>
        <w:jc w:val="left"/>
        <w:rPr>
          <w:rFonts w:ascii="仿宋" w:eastAsia="仿宋" w:hAnsi="仿宋" w:cs="仿宋"/>
          <w:b/>
          <w:sz w:val="30"/>
          <w:szCs w:val="30"/>
        </w:rPr>
      </w:pPr>
      <w:r>
        <w:rPr>
          <w:rFonts w:ascii="仿宋" w:eastAsia="仿宋" w:hAnsi="仿宋" w:cs="仿宋" w:hint="eastAsia"/>
          <w:b/>
          <w:sz w:val="30"/>
          <w:szCs w:val="30"/>
        </w:rPr>
        <w:t>二、如出现任何疑问或软件问题请用以下方式联系客服</w:t>
      </w:r>
    </w:p>
    <w:p w:rsidR="00F94EA2" w:rsidRDefault="005808B2">
      <w:pPr>
        <w:spacing w:line="360" w:lineRule="auto"/>
        <w:ind w:firstLineChars="200" w:firstLine="600"/>
        <w:rPr>
          <w:rFonts w:ascii="仿宋" w:eastAsia="仿宋" w:hAnsi="仿宋" w:cs="仿宋"/>
          <w:bCs/>
          <w:sz w:val="30"/>
          <w:szCs w:val="30"/>
        </w:rPr>
      </w:pPr>
      <w:r>
        <w:rPr>
          <w:rFonts w:ascii="仿宋" w:eastAsia="仿宋" w:hAnsi="仿宋" w:cs="仿宋" w:hint="eastAsia"/>
          <w:bCs/>
          <w:sz w:val="30"/>
          <w:szCs w:val="30"/>
        </w:rPr>
        <w:t>提交申诉：</w:t>
      </w:r>
      <w:r>
        <w:rPr>
          <w:rFonts w:ascii="仿宋" w:eastAsia="仿宋" w:hAnsi="仿宋" w:cs="仿宋" w:hint="eastAsia"/>
          <w:bCs/>
          <w:sz w:val="30"/>
          <w:szCs w:val="30"/>
        </w:rPr>
        <w:t>学生跑步过程中发现成绩异常可以结束本次跑步成绩，然后进行申诉处理</w:t>
      </w:r>
      <w:r>
        <w:rPr>
          <w:rFonts w:ascii="仿宋" w:eastAsia="仿宋" w:hAnsi="仿宋" w:cs="仿宋" w:hint="eastAsia"/>
          <w:bCs/>
          <w:sz w:val="30"/>
          <w:szCs w:val="30"/>
        </w:rPr>
        <w:t>。</w:t>
      </w:r>
    </w:p>
    <w:p w:rsidR="00F94EA2" w:rsidRDefault="005808B2">
      <w:pPr>
        <w:spacing w:line="360" w:lineRule="auto"/>
        <w:ind w:firstLineChars="200" w:firstLine="600"/>
        <w:rPr>
          <w:rFonts w:ascii="仿宋" w:eastAsia="仿宋" w:hAnsi="仿宋" w:cs="仿宋"/>
          <w:bCs/>
          <w:sz w:val="30"/>
          <w:szCs w:val="30"/>
        </w:rPr>
      </w:pPr>
      <w:r>
        <w:rPr>
          <w:rFonts w:ascii="仿宋" w:eastAsia="仿宋" w:hAnsi="仿宋" w:cs="仿宋" w:hint="eastAsia"/>
          <w:bCs/>
          <w:sz w:val="30"/>
          <w:szCs w:val="30"/>
        </w:rPr>
        <w:t>App</w:t>
      </w:r>
      <w:r>
        <w:rPr>
          <w:rFonts w:ascii="仿宋" w:eastAsia="仿宋" w:hAnsi="仿宋" w:cs="仿宋" w:hint="eastAsia"/>
          <w:bCs/>
          <w:sz w:val="30"/>
          <w:szCs w:val="30"/>
        </w:rPr>
        <w:t>端提交申诉：打开</w:t>
      </w:r>
      <w:r>
        <w:rPr>
          <w:rFonts w:ascii="仿宋" w:eastAsia="仿宋" w:hAnsi="仿宋" w:cs="仿宋" w:hint="eastAsia"/>
          <w:bCs/>
          <w:sz w:val="30"/>
          <w:szCs w:val="30"/>
        </w:rPr>
        <w:t>云运动</w:t>
      </w:r>
      <w:r>
        <w:rPr>
          <w:rFonts w:ascii="仿宋" w:eastAsia="仿宋" w:hAnsi="仿宋" w:cs="仿宋" w:hint="eastAsia"/>
          <w:bCs/>
          <w:sz w:val="30"/>
          <w:szCs w:val="30"/>
        </w:rPr>
        <w:t>--</w:t>
      </w:r>
      <w:r>
        <w:rPr>
          <w:rFonts w:ascii="仿宋" w:eastAsia="仿宋" w:hAnsi="仿宋" w:cs="仿宋" w:hint="eastAsia"/>
          <w:bCs/>
          <w:sz w:val="30"/>
          <w:szCs w:val="30"/>
        </w:rPr>
        <w:t>点击“我的”</w:t>
      </w:r>
      <w:r>
        <w:rPr>
          <w:rFonts w:ascii="仿宋" w:eastAsia="仿宋" w:hAnsi="仿宋" w:cs="仿宋" w:hint="eastAsia"/>
          <w:bCs/>
          <w:sz w:val="30"/>
          <w:szCs w:val="30"/>
        </w:rPr>
        <w:t>--</w:t>
      </w:r>
      <w:r>
        <w:rPr>
          <w:rFonts w:ascii="仿宋" w:eastAsia="仿宋" w:hAnsi="仿宋" w:cs="仿宋" w:hint="eastAsia"/>
          <w:bCs/>
          <w:sz w:val="30"/>
          <w:szCs w:val="30"/>
        </w:rPr>
        <w:t>选择</w:t>
      </w:r>
      <w:r>
        <w:rPr>
          <w:rFonts w:ascii="仿宋" w:eastAsia="仿宋" w:hAnsi="仿宋" w:cs="仿宋" w:hint="eastAsia"/>
          <w:bCs/>
          <w:sz w:val="30"/>
          <w:szCs w:val="30"/>
        </w:rPr>
        <w:t>“</w:t>
      </w:r>
      <w:r>
        <w:rPr>
          <w:rFonts w:ascii="仿宋" w:eastAsia="仿宋" w:hAnsi="仿宋" w:cs="仿宋" w:hint="eastAsia"/>
          <w:bCs/>
          <w:sz w:val="30"/>
          <w:szCs w:val="30"/>
        </w:rPr>
        <w:t>健跑记录</w:t>
      </w:r>
      <w:r>
        <w:rPr>
          <w:rFonts w:ascii="仿宋" w:eastAsia="仿宋" w:hAnsi="仿宋" w:cs="仿宋" w:hint="eastAsia"/>
          <w:bCs/>
          <w:sz w:val="30"/>
          <w:szCs w:val="30"/>
        </w:rPr>
        <w:t>”</w:t>
      </w:r>
      <w:r>
        <w:rPr>
          <w:rFonts w:ascii="仿宋" w:eastAsia="仿宋" w:hAnsi="仿宋" w:cs="仿宋" w:hint="eastAsia"/>
          <w:bCs/>
          <w:sz w:val="30"/>
          <w:szCs w:val="30"/>
        </w:rPr>
        <w:t>--</w:t>
      </w:r>
      <w:r>
        <w:rPr>
          <w:rFonts w:ascii="仿宋" w:eastAsia="仿宋" w:hAnsi="仿宋" w:cs="仿宋" w:hint="eastAsia"/>
          <w:bCs/>
          <w:sz w:val="30"/>
          <w:szCs w:val="30"/>
        </w:rPr>
        <w:t>点击“</w:t>
      </w:r>
      <w:r>
        <w:rPr>
          <w:rFonts w:ascii="仿宋" w:eastAsia="仿宋" w:hAnsi="仿宋" w:cs="仿宋" w:hint="eastAsia"/>
          <w:bCs/>
          <w:sz w:val="30"/>
          <w:szCs w:val="30"/>
        </w:rPr>
        <w:t>学期目标</w:t>
      </w:r>
      <w:r>
        <w:rPr>
          <w:rFonts w:ascii="仿宋" w:eastAsia="仿宋" w:hAnsi="仿宋" w:cs="仿宋" w:hint="eastAsia"/>
          <w:bCs/>
          <w:sz w:val="30"/>
          <w:szCs w:val="30"/>
        </w:rPr>
        <w:t>”填写相关申诉内容，提交。</w:t>
      </w:r>
    </w:p>
    <w:p w:rsidR="00F94EA2" w:rsidRDefault="005808B2">
      <w:pPr>
        <w:numPr>
          <w:ilvl w:val="0"/>
          <w:numId w:val="2"/>
        </w:numPr>
        <w:spacing w:line="360" w:lineRule="auto"/>
        <w:rPr>
          <w:rFonts w:ascii="仿宋" w:eastAsia="仿宋" w:hAnsi="仿宋" w:cs="仿宋"/>
          <w:bCs/>
          <w:sz w:val="30"/>
          <w:szCs w:val="30"/>
        </w:rPr>
      </w:pPr>
      <w:r>
        <w:rPr>
          <w:rFonts w:ascii="仿宋" w:eastAsia="仿宋" w:hAnsi="仿宋" w:cs="仿宋" w:hint="eastAsia"/>
          <w:bCs/>
          <w:sz w:val="30"/>
          <w:szCs w:val="30"/>
        </w:rPr>
        <w:t>云运动健康云</w:t>
      </w:r>
      <w:r>
        <w:rPr>
          <w:rFonts w:ascii="仿宋" w:eastAsia="仿宋" w:hAnsi="仿宋" w:cs="仿宋" w:hint="eastAsia"/>
          <w:bCs/>
          <w:sz w:val="30"/>
          <w:szCs w:val="30"/>
        </w:rPr>
        <w:t>跑</w:t>
      </w:r>
      <w:r>
        <w:rPr>
          <w:rFonts w:ascii="仿宋" w:eastAsia="仿宋" w:hAnsi="仿宋" w:cs="仿宋" w:hint="eastAsia"/>
          <w:bCs/>
          <w:sz w:val="30"/>
          <w:szCs w:val="30"/>
        </w:rPr>
        <w:t>步</w:t>
      </w:r>
      <w:r>
        <w:rPr>
          <w:rFonts w:ascii="仿宋" w:eastAsia="仿宋" w:hAnsi="仿宋" w:cs="仿宋" w:hint="eastAsia"/>
          <w:bCs/>
          <w:sz w:val="30"/>
          <w:szCs w:val="30"/>
        </w:rPr>
        <w:t>活动</w:t>
      </w:r>
      <w:r>
        <w:rPr>
          <w:rFonts w:ascii="仿宋" w:eastAsia="仿宋" w:hAnsi="仿宋" w:cs="仿宋" w:hint="eastAsia"/>
          <w:bCs/>
          <w:sz w:val="30"/>
          <w:szCs w:val="30"/>
        </w:rPr>
        <w:t>QQ</w:t>
      </w:r>
      <w:r>
        <w:rPr>
          <w:rFonts w:ascii="仿宋" w:eastAsia="仿宋" w:hAnsi="仿宋" w:cs="仿宋" w:hint="eastAsia"/>
          <w:bCs/>
          <w:sz w:val="30"/>
          <w:szCs w:val="30"/>
        </w:rPr>
        <w:t>群聊：</w:t>
      </w:r>
      <w:r>
        <w:rPr>
          <w:rFonts w:ascii="仿宋" w:eastAsia="仿宋" w:hAnsi="仿宋" w:cs="仿宋" w:hint="eastAsia"/>
          <w:bCs/>
          <w:sz w:val="30"/>
          <w:szCs w:val="30"/>
        </w:rPr>
        <w:t>519334765</w:t>
      </w:r>
      <w:r>
        <w:rPr>
          <w:rFonts w:ascii="仿宋" w:eastAsia="仿宋" w:hAnsi="仿宋" w:cs="仿宋" w:hint="eastAsia"/>
          <w:bCs/>
          <w:sz w:val="30"/>
          <w:szCs w:val="30"/>
        </w:rPr>
        <w:t>（</w:t>
      </w:r>
      <w:r>
        <w:rPr>
          <w:rFonts w:ascii="仿宋" w:eastAsia="仿宋" w:hAnsi="仿宋" w:cs="仿宋" w:hint="eastAsia"/>
          <w:b/>
          <w:color w:val="C00000"/>
          <w:sz w:val="30"/>
          <w:szCs w:val="30"/>
        </w:rPr>
        <w:t>限各班级体育委员</w:t>
      </w:r>
      <w:r>
        <w:rPr>
          <w:rFonts w:ascii="仿宋" w:eastAsia="仿宋" w:hAnsi="仿宋" w:cs="仿宋" w:hint="eastAsia"/>
          <w:bCs/>
          <w:sz w:val="30"/>
          <w:szCs w:val="30"/>
        </w:rPr>
        <w:t>）</w:t>
      </w:r>
    </w:p>
    <w:p w:rsidR="00F94EA2" w:rsidRDefault="005808B2">
      <w:pPr>
        <w:numPr>
          <w:ilvl w:val="0"/>
          <w:numId w:val="2"/>
        </w:numPr>
        <w:spacing w:line="360" w:lineRule="auto"/>
        <w:rPr>
          <w:rFonts w:ascii="仿宋" w:eastAsia="仿宋" w:hAnsi="仿宋" w:cs="仿宋"/>
          <w:bCs/>
          <w:sz w:val="30"/>
          <w:szCs w:val="30"/>
        </w:rPr>
      </w:pPr>
      <w:r>
        <w:rPr>
          <w:rFonts w:ascii="仿宋" w:eastAsia="仿宋" w:hAnsi="仿宋" w:cs="仿宋" w:hint="eastAsia"/>
          <w:bCs/>
          <w:sz w:val="30"/>
          <w:szCs w:val="30"/>
        </w:rPr>
        <w:t>客服移动电话：</w:t>
      </w:r>
      <w:r>
        <w:rPr>
          <w:rFonts w:ascii="仿宋" w:eastAsia="仿宋" w:hAnsi="仿宋" w:cs="仿宋" w:hint="eastAsia"/>
          <w:bCs/>
          <w:sz w:val="30"/>
          <w:szCs w:val="30"/>
        </w:rPr>
        <w:t>13155192339</w:t>
      </w:r>
      <w:r>
        <w:rPr>
          <w:rFonts w:ascii="仿宋" w:eastAsia="仿宋" w:hAnsi="仿宋" w:cs="仿宋" w:hint="eastAsia"/>
          <w:bCs/>
          <w:sz w:val="30"/>
          <w:szCs w:val="30"/>
        </w:rPr>
        <w:t>。</w:t>
      </w:r>
    </w:p>
    <w:p w:rsidR="00F94EA2" w:rsidRDefault="005808B2">
      <w:pPr>
        <w:pStyle w:val="a3"/>
        <w:widowControl/>
        <w:numPr>
          <w:ilvl w:val="0"/>
          <w:numId w:val="2"/>
        </w:numPr>
        <w:shd w:val="clear" w:color="auto" w:fill="FFFFFF"/>
        <w:spacing w:line="375" w:lineRule="atLeast"/>
        <w:rPr>
          <w:rFonts w:ascii="仿宋" w:eastAsia="仿宋" w:hAnsi="仿宋" w:cs="仿宋"/>
          <w:color w:val="333333"/>
          <w:sz w:val="30"/>
          <w:szCs w:val="30"/>
          <w:shd w:val="clear" w:color="auto" w:fill="FFFFFF"/>
        </w:rPr>
      </w:pPr>
      <w:r>
        <w:rPr>
          <w:rFonts w:ascii="仿宋" w:eastAsia="仿宋" w:hAnsi="仿宋" w:cs="仿宋" w:hint="eastAsia"/>
          <w:color w:val="333333"/>
          <w:sz w:val="30"/>
          <w:szCs w:val="30"/>
          <w:shd w:val="clear" w:color="auto" w:fill="FFFFFF"/>
        </w:rPr>
        <w:t>如使用软件有疑问的可在周一至周六</w:t>
      </w:r>
      <w:r>
        <w:rPr>
          <w:rFonts w:ascii="仿宋" w:eastAsia="仿宋" w:hAnsi="仿宋" w:cs="仿宋" w:hint="eastAsia"/>
          <w:color w:val="333333"/>
          <w:sz w:val="30"/>
          <w:szCs w:val="30"/>
          <w:shd w:val="clear" w:color="auto" w:fill="FFFFFF"/>
        </w:rPr>
        <w:t>9:00</w:t>
      </w:r>
      <w:r>
        <w:rPr>
          <w:rFonts w:ascii="仿宋" w:eastAsia="仿宋" w:hAnsi="仿宋" w:cs="仿宋" w:hint="eastAsia"/>
          <w:color w:val="333333"/>
          <w:sz w:val="30"/>
          <w:szCs w:val="30"/>
          <w:shd w:val="clear" w:color="auto" w:fill="FFFFFF"/>
        </w:rPr>
        <w:t>——</w:t>
      </w:r>
      <w:r>
        <w:rPr>
          <w:rFonts w:ascii="仿宋" w:eastAsia="仿宋" w:hAnsi="仿宋" w:cs="仿宋" w:hint="eastAsia"/>
          <w:color w:val="333333"/>
          <w:sz w:val="30"/>
          <w:szCs w:val="30"/>
          <w:shd w:val="clear" w:color="auto" w:fill="FFFFFF"/>
        </w:rPr>
        <w:t>17:00</w:t>
      </w:r>
      <w:r>
        <w:rPr>
          <w:rFonts w:ascii="仿宋" w:eastAsia="仿宋" w:hAnsi="仿宋" w:cs="仿宋" w:hint="eastAsia"/>
          <w:color w:val="333333"/>
          <w:sz w:val="30"/>
          <w:szCs w:val="30"/>
          <w:shd w:val="clear" w:color="auto" w:fill="FFFFFF"/>
        </w:rPr>
        <w:t>咨询“云运动</w:t>
      </w:r>
      <w:r>
        <w:rPr>
          <w:rFonts w:ascii="仿宋" w:eastAsia="仿宋" w:hAnsi="仿宋" w:cs="仿宋" w:hint="eastAsia"/>
          <w:color w:val="333333"/>
          <w:sz w:val="30"/>
          <w:szCs w:val="30"/>
          <w:shd w:val="clear" w:color="auto" w:fill="FFFFFF"/>
        </w:rPr>
        <w:t>APP</w:t>
      </w:r>
      <w:r>
        <w:rPr>
          <w:rFonts w:ascii="仿宋" w:eastAsia="仿宋" w:hAnsi="仿宋" w:cs="仿宋" w:hint="eastAsia"/>
          <w:color w:val="333333"/>
          <w:sz w:val="30"/>
          <w:szCs w:val="30"/>
          <w:shd w:val="clear" w:color="auto" w:fill="FFFFFF"/>
        </w:rPr>
        <w:t>客服。</w:t>
      </w:r>
    </w:p>
    <w:p w:rsidR="00F94EA2" w:rsidRDefault="00F94EA2"/>
    <w:sectPr w:rsidR="00F94EA2" w:rsidSect="00F94E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8B2" w:rsidRDefault="005808B2" w:rsidP="00A63E49">
      <w:r>
        <w:separator/>
      </w:r>
    </w:p>
  </w:endnote>
  <w:endnote w:type="continuationSeparator" w:id="1">
    <w:p w:rsidR="005808B2" w:rsidRDefault="005808B2" w:rsidP="00A63E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仿宋_GBK">
    <w:altName w:val="微软雅黑"/>
    <w:charset w:val="86"/>
    <w:family w:val="script"/>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8B2" w:rsidRDefault="005808B2" w:rsidP="00A63E49">
      <w:r>
        <w:separator/>
      </w:r>
    </w:p>
  </w:footnote>
  <w:footnote w:type="continuationSeparator" w:id="1">
    <w:p w:rsidR="005808B2" w:rsidRDefault="005808B2" w:rsidP="00A63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92501"/>
    <w:multiLevelType w:val="singleLevel"/>
    <w:tmpl w:val="1C792501"/>
    <w:lvl w:ilvl="0">
      <w:start w:val="1"/>
      <w:numFmt w:val="decimal"/>
      <w:suff w:val="nothing"/>
      <w:lvlText w:val="（%1）"/>
      <w:lvlJc w:val="left"/>
    </w:lvl>
  </w:abstractNum>
  <w:abstractNum w:abstractNumId="1">
    <w:nsid w:val="425D48D0"/>
    <w:multiLevelType w:val="singleLevel"/>
    <w:tmpl w:val="425D48D0"/>
    <w:lvl w:ilvl="0">
      <w:start w:val="2"/>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Y5MzFiNmIxYmNlZGZjM2I0MTdlMzI5ODg4OGQzNmQifQ=="/>
  </w:docVars>
  <w:rsids>
    <w:rsidRoot w:val="00F94EA2"/>
    <w:rsid w:val="005808B2"/>
    <w:rsid w:val="00A63E49"/>
    <w:rsid w:val="00F94EA2"/>
    <w:rsid w:val="02A81AC4"/>
    <w:rsid w:val="07D06454"/>
    <w:rsid w:val="0ABE4F35"/>
    <w:rsid w:val="0B132210"/>
    <w:rsid w:val="0BB77891"/>
    <w:rsid w:val="0C5E598A"/>
    <w:rsid w:val="0EF26173"/>
    <w:rsid w:val="0F93482A"/>
    <w:rsid w:val="11CA34DB"/>
    <w:rsid w:val="12752D45"/>
    <w:rsid w:val="13EB2001"/>
    <w:rsid w:val="141D25CF"/>
    <w:rsid w:val="17143815"/>
    <w:rsid w:val="17237EFC"/>
    <w:rsid w:val="17F215DE"/>
    <w:rsid w:val="19173A91"/>
    <w:rsid w:val="19C37435"/>
    <w:rsid w:val="1A9B5FFB"/>
    <w:rsid w:val="1B0C1AF1"/>
    <w:rsid w:val="1B830F69"/>
    <w:rsid w:val="1DA43419"/>
    <w:rsid w:val="1F046865"/>
    <w:rsid w:val="1F642E60"/>
    <w:rsid w:val="224240C3"/>
    <w:rsid w:val="22A72A75"/>
    <w:rsid w:val="23627FFE"/>
    <w:rsid w:val="254F7EF5"/>
    <w:rsid w:val="257C4B42"/>
    <w:rsid w:val="26A30712"/>
    <w:rsid w:val="27D25752"/>
    <w:rsid w:val="27E02140"/>
    <w:rsid w:val="2B400C25"/>
    <w:rsid w:val="2C0954BB"/>
    <w:rsid w:val="2E255EB0"/>
    <w:rsid w:val="31336186"/>
    <w:rsid w:val="340A66A5"/>
    <w:rsid w:val="34936269"/>
    <w:rsid w:val="34BF0E0C"/>
    <w:rsid w:val="37904CE2"/>
    <w:rsid w:val="3A2E433E"/>
    <w:rsid w:val="3AA77B16"/>
    <w:rsid w:val="3B9D182F"/>
    <w:rsid w:val="3EAE3117"/>
    <w:rsid w:val="3F611634"/>
    <w:rsid w:val="3FC44A84"/>
    <w:rsid w:val="40F2256A"/>
    <w:rsid w:val="425151DB"/>
    <w:rsid w:val="42EA799C"/>
    <w:rsid w:val="43F14D5A"/>
    <w:rsid w:val="46027493"/>
    <w:rsid w:val="47685334"/>
    <w:rsid w:val="47BA5463"/>
    <w:rsid w:val="481C5B2A"/>
    <w:rsid w:val="48B60321"/>
    <w:rsid w:val="49282FCC"/>
    <w:rsid w:val="4A7933B4"/>
    <w:rsid w:val="4E3F66C2"/>
    <w:rsid w:val="4EA36C51"/>
    <w:rsid w:val="50A76ECD"/>
    <w:rsid w:val="5118442F"/>
    <w:rsid w:val="52AB0355"/>
    <w:rsid w:val="581C213F"/>
    <w:rsid w:val="58B07973"/>
    <w:rsid w:val="5AD36B10"/>
    <w:rsid w:val="5B5B0FE0"/>
    <w:rsid w:val="5EA110E0"/>
    <w:rsid w:val="608F5287"/>
    <w:rsid w:val="60E2185B"/>
    <w:rsid w:val="61ED495B"/>
    <w:rsid w:val="6347009B"/>
    <w:rsid w:val="65515201"/>
    <w:rsid w:val="678D6470"/>
    <w:rsid w:val="67A8440F"/>
    <w:rsid w:val="688B0A2A"/>
    <w:rsid w:val="6AE461D0"/>
    <w:rsid w:val="6E6E2980"/>
    <w:rsid w:val="6FFB46E7"/>
    <w:rsid w:val="71096990"/>
    <w:rsid w:val="74D61E80"/>
    <w:rsid w:val="75B82733"/>
    <w:rsid w:val="764E40FB"/>
    <w:rsid w:val="76CC2E45"/>
    <w:rsid w:val="77BC29AE"/>
    <w:rsid w:val="7A543A39"/>
    <w:rsid w:val="7B925B48"/>
    <w:rsid w:val="7CCD11BA"/>
    <w:rsid w:val="7D020E63"/>
    <w:rsid w:val="7E655B4E"/>
    <w:rsid w:val="7FA55B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4EA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F94EA2"/>
    <w:pPr>
      <w:spacing w:before="100" w:beforeAutospacing="1" w:after="100" w:afterAutospacing="1"/>
      <w:jc w:val="left"/>
    </w:pPr>
    <w:rPr>
      <w:rFonts w:cs="Times New Roman"/>
      <w:kern w:val="0"/>
    </w:rPr>
  </w:style>
  <w:style w:type="paragraph" w:styleId="a4">
    <w:name w:val="List Paragraph"/>
    <w:basedOn w:val="a"/>
    <w:autoRedefine/>
    <w:uiPriority w:val="34"/>
    <w:qFormat/>
    <w:rsid w:val="00F94EA2"/>
    <w:pPr>
      <w:ind w:firstLineChars="200" w:firstLine="420"/>
    </w:pPr>
  </w:style>
  <w:style w:type="paragraph" w:styleId="a5">
    <w:name w:val="Balloon Text"/>
    <w:basedOn w:val="a"/>
    <w:link w:val="Char"/>
    <w:rsid w:val="00A63E49"/>
    <w:rPr>
      <w:sz w:val="18"/>
      <w:szCs w:val="18"/>
    </w:rPr>
  </w:style>
  <w:style w:type="character" w:customStyle="1" w:styleId="Char">
    <w:name w:val="批注框文本 Char"/>
    <w:basedOn w:val="a0"/>
    <w:link w:val="a5"/>
    <w:rsid w:val="00A63E49"/>
    <w:rPr>
      <w:kern w:val="2"/>
      <w:sz w:val="18"/>
      <w:szCs w:val="18"/>
    </w:rPr>
  </w:style>
  <w:style w:type="paragraph" w:styleId="a6">
    <w:name w:val="header"/>
    <w:basedOn w:val="a"/>
    <w:link w:val="Char0"/>
    <w:rsid w:val="00A63E4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A63E49"/>
    <w:rPr>
      <w:kern w:val="2"/>
      <w:sz w:val="18"/>
      <w:szCs w:val="18"/>
    </w:rPr>
  </w:style>
  <w:style w:type="paragraph" w:styleId="a7">
    <w:name w:val="footer"/>
    <w:basedOn w:val="a"/>
    <w:link w:val="Char1"/>
    <w:rsid w:val="00A63E49"/>
    <w:pPr>
      <w:tabs>
        <w:tab w:val="center" w:pos="4153"/>
        <w:tab w:val="right" w:pos="8306"/>
      </w:tabs>
      <w:snapToGrid w:val="0"/>
      <w:jc w:val="left"/>
    </w:pPr>
    <w:rPr>
      <w:sz w:val="18"/>
      <w:szCs w:val="18"/>
    </w:rPr>
  </w:style>
  <w:style w:type="character" w:customStyle="1" w:styleId="Char1">
    <w:name w:val="页脚 Char"/>
    <w:basedOn w:val="a0"/>
    <w:link w:val="a7"/>
    <w:rsid w:val="00A63E4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140</Words>
  <Characters>798</Characters>
  <Application>Microsoft Office Word</Application>
  <DocSecurity>0</DocSecurity>
  <Lines>6</Lines>
  <Paragraphs>1</Paragraphs>
  <ScaleCrop>false</ScaleCrop>
  <Company/>
  <LinksUpToDate>false</LinksUpToDate>
  <CharactersWithSpaces>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云知</dc:creator>
  <cp:lastModifiedBy>cpc</cp:lastModifiedBy>
  <cp:revision>2</cp:revision>
  <dcterms:created xsi:type="dcterms:W3CDTF">2023-03-25T05:43:00Z</dcterms:created>
  <dcterms:modified xsi:type="dcterms:W3CDTF">2024-02-27T01:16:00Z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B9B9FC33914D4EF1B63361D5AD8A7013</vt:lpwstr>
  </property>
</Properties>
</file>